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3539F" w14:textId="77777777" w:rsidR="00324370" w:rsidRPr="00566918" w:rsidRDefault="00324370" w:rsidP="00324370">
      <w:pPr>
        <w:spacing w:after="0" w:line="240" w:lineRule="auto"/>
        <w:rPr>
          <w:rFonts w:asciiTheme="minorHAnsi" w:hAnsiTheme="minorHAnsi" w:cstheme="minorHAnsi"/>
        </w:rPr>
      </w:pPr>
      <w:bookmarkStart w:id="0" w:name="_GoBack"/>
      <w:bookmarkEnd w:id="0"/>
    </w:p>
    <w:p w14:paraId="623BD86C" w14:textId="77777777" w:rsidR="001E2EE0" w:rsidRPr="00566918" w:rsidRDefault="001E2EE0" w:rsidP="001E2EE0">
      <w:pPr>
        <w:spacing w:after="0" w:line="240" w:lineRule="auto"/>
        <w:jc w:val="center"/>
        <w:rPr>
          <w:rFonts w:asciiTheme="minorHAnsi" w:hAnsiTheme="minorHAnsi" w:cstheme="minorHAnsi"/>
          <w:b/>
          <w:sz w:val="24"/>
          <w:szCs w:val="24"/>
        </w:rPr>
      </w:pPr>
    </w:p>
    <w:p w14:paraId="2CEA8306" w14:textId="77777777" w:rsidR="001E2EE0" w:rsidRPr="00566918" w:rsidRDefault="001E2EE0" w:rsidP="001E2EE0">
      <w:pPr>
        <w:spacing w:after="0" w:line="240" w:lineRule="auto"/>
        <w:jc w:val="center"/>
        <w:rPr>
          <w:rFonts w:asciiTheme="minorHAnsi" w:hAnsiTheme="minorHAnsi" w:cstheme="minorHAnsi"/>
          <w:b/>
          <w:sz w:val="24"/>
          <w:szCs w:val="24"/>
        </w:rPr>
      </w:pPr>
    </w:p>
    <w:p w14:paraId="3BB14436" w14:textId="77777777" w:rsidR="009F4A62" w:rsidRPr="00566918" w:rsidRDefault="009F4A62" w:rsidP="009F4A62">
      <w:pPr>
        <w:spacing w:after="0" w:line="240" w:lineRule="auto"/>
        <w:rPr>
          <w:rFonts w:asciiTheme="minorHAnsi" w:hAnsiTheme="minorHAnsi" w:cstheme="minorHAnsi"/>
          <w:sz w:val="20"/>
          <w:szCs w:val="20"/>
          <w:lang w:eastAsia="en-GB"/>
        </w:rPr>
      </w:pPr>
      <w:bookmarkStart w:id="1" w:name="_Hlk79052631"/>
    </w:p>
    <w:p w14:paraId="1A92ACF4" w14:textId="77777777" w:rsidR="009F4A62" w:rsidRPr="00566918" w:rsidRDefault="009F4A62" w:rsidP="009F4A62">
      <w:pPr>
        <w:spacing w:after="0" w:line="240" w:lineRule="auto"/>
        <w:rPr>
          <w:rFonts w:asciiTheme="minorHAnsi" w:hAnsiTheme="minorHAnsi" w:cstheme="minorHAnsi"/>
          <w:b/>
          <w:i/>
          <w:sz w:val="16"/>
          <w:szCs w:val="16"/>
          <w:lang w:eastAsia="en-GB"/>
        </w:rPr>
      </w:pPr>
    </w:p>
    <w:p w14:paraId="0801BE3F" w14:textId="77777777" w:rsidR="009F4A62" w:rsidRPr="00566918" w:rsidRDefault="009F4A62" w:rsidP="009F4A62">
      <w:pPr>
        <w:spacing w:after="0" w:line="240" w:lineRule="auto"/>
        <w:ind w:right="677"/>
        <w:rPr>
          <w:rFonts w:asciiTheme="minorHAnsi" w:hAnsiTheme="minorHAnsi" w:cstheme="minorHAnsi"/>
          <w:i/>
          <w:sz w:val="24"/>
          <w:szCs w:val="28"/>
          <w:lang w:eastAsia="en-GB"/>
        </w:rPr>
      </w:pPr>
      <w:r w:rsidRPr="00566918">
        <w:rPr>
          <w:rFonts w:asciiTheme="minorHAnsi" w:hAnsiTheme="minorHAnsi" w:cstheme="minorHAnsi"/>
          <w:i/>
          <w:sz w:val="24"/>
          <w:szCs w:val="28"/>
          <w:lang w:eastAsia="en-GB"/>
        </w:rPr>
        <w:tab/>
      </w:r>
    </w:p>
    <w:p w14:paraId="45EC33CE" w14:textId="77777777" w:rsidR="009F4A62" w:rsidRPr="00566918" w:rsidRDefault="009F4A62" w:rsidP="009F4A62">
      <w:pPr>
        <w:spacing w:after="0" w:line="240" w:lineRule="auto"/>
        <w:ind w:right="677"/>
        <w:rPr>
          <w:rFonts w:asciiTheme="minorHAnsi" w:hAnsiTheme="minorHAnsi" w:cstheme="minorHAnsi"/>
          <w:i/>
          <w:sz w:val="24"/>
          <w:szCs w:val="24"/>
          <w:lang w:eastAsia="en-GB"/>
        </w:rPr>
      </w:pPr>
    </w:p>
    <w:p w14:paraId="118C332A" w14:textId="77777777" w:rsidR="009F4A62" w:rsidRPr="00566918" w:rsidRDefault="009F4A62" w:rsidP="009F4A62">
      <w:pPr>
        <w:spacing w:after="0" w:line="240" w:lineRule="auto"/>
        <w:rPr>
          <w:rFonts w:asciiTheme="minorHAnsi" w:hAnsiTheme="minorHAnsi" w:cstheme="minorHAnsi"/>
          <w:sz w:val="24"/>
          <w:szCs w:val="16"/>
          <w:u w:val="single"/>
          <w:lang w:eastAsia="en-GB"/>
        </w:rPr>
      </w:pPr>
    </w:p>
    <w:p w14:paraId="4A93971E" w14:textId="77777777" w:rsidR="009F4A62" w:rsidRPr="00566918" w:rsidRDefault="009F4A62" w:rsidP="009F4A62">
      <w:pPr>
        <w:spacing w:after="0" w:line="240" w:lineRule="auto"/>
        <w:jc w:val="center"/>
        <w:rPr>
          <w:rFonts w:asciiTheme="minorHAnsi" w:hAnsiTheme="minorHAnsi" w:cstheme="minorHAnsi"/>
          <w:sz w:val="24"/>
          <w:szCs w:val="40"/>
          <w:u w:val="single"/>
          <w:lang w:eastAsia="en-GB"/>
        </w:rPr>
      </w:pPr>
    </w:p>
    <w:p w14:paraId="1B1930F8" w14:textId="77777777" w:rsidR="009F4A62" w:rsidRPr="00566918" w:rsidRDefault="009F4A62" w:rsidP="009F4A62">
      <w:pPr>
        <w:spacing w:after="0" w:line="240" w:lineRule="auto"/>
        <w:jc w:val="center"/>
        <w:rPr>
          <w:rFonts w:asciiTheme="minorHAnsi" w:hAnsiTheme="minorHAnsi" w:cstheme="minorHAnsi"/>
          <w:sz w:val="24"/>
          <w:szCs w:val="40"/>
          <w:u w:val="single"/>
          <w:lang w:eastAsia="en-GB"/>
        </w:rPr>
      </w:pPr>
    </w:p>
    <w:p w14:paraId="3078501E" w14:textId="77777777" w:rsidR="009F4A62" w:rsidRPr="00566918" w:rsidRDefault="009F4A62" w:rsidP="009F4A62">
      <w:pPr>
        <w:spacing w:after="0" w:line="240" w:lineRule="auto"/>
        <w:rPr>
          <w:rFonts w:asciiTheme="minorHAnsi" w:hAnsiTheme="minorHAnsi" w:cstheme="minorHAnsi"/>
          <w:sz w:val="24"/>
          <w:szCs w:val="24"/>
          <w:lang w:eastAsia="en-GB"/>
        </w:rPr>
      </w:pPr>
    </w:p>
    <w:p w14:paraId="12A66751" w14:textId="77777777" w:rsidR="009F4A62" w:rsidRPr="00566918" w:rsidRDefault="009F4A62" w:rsidP="009F4A62">
      <w:pPr>
        <w:spacing w:after="0" w:line="240" w:lineRule="auto"/>
        <w:jc w:val="center"/>
        <w:rPr>
          <w:rFonts w:asciiTheme="minorHAnsi" w:hAnsiTheme="minorHAnsi" w:cstheme="minorHAnsi"/>
          <w:sz w:val="24"/>
          <w:szCs w:val="40"/>
          <w:u w:val="single"/>
          <w:lang w:eastAsia="en-GB"/>
        </w:rPr>
      </w:pPr>
    </w:p>
    <w:p w14:paraId="14D64ECB" w14:textId="77777777" w:rsidR="009F4A62" w:rsidRPr="00566918" w:rsidRDefault="009F4A62" w:rsidP="009F4A62">
      <w:pPr>
        <w:spacing w:after="0" w:line="240" w:lineRule="auto"/>
        <w:jc w:val="center"/>
        <w:rPr>
          <w:rFonts w:asciiTheme="minorHAnsi" w:hAnsiTheme="minorHAnsi" w:cstheme="minorHAnsi"/>
          <w:sz w:val="24"/>
          <w:szCs w:val="40"/>
          <w:u w:val="single"/>
          <w:lang w:eastAsia="en-GB"/>
        </w:rPr>
      </w:pPr>
    </w:p>
    <w:p w14:paraId="2437A0A1" w14:textId="77777777" w:rsidR="009F4A62" w:rsidRPr="00613FA9" w:rsidRDefault="009F4A62" w:rsidP="009F4A62">
      <w:pPr>
        <w:spacing w:after="0" w:line="480" w:lineRule="auto"/>
        <w:jc w:val="center"/>
        <w:rPr>
          <w:rFonts w:asciiTheme="minorHAnsi" w:hAnsiTheme="minorHAnsi" w:cstheme="minorHAnsi"/>
          <w:szCs w:val="40"/>
          <w:u w:val="single"/>
          <w:lang w:eastAsia="en-GB"/>
        </w:rPr>
      </w:pPr>
      <w:r w:rsidRPr="00613FA9">
        <w:rPr>
          <w:rFonts w:asciiTheme="minorHAnsi" w:hAnsiTheme="minorHAnsi" w:cstheme="minorHAnsi"/>
          <w:szCs w:val="40"/>
          <w:u w:val="single"/>
          <w:lang w:eastAsia="en-GB"/>
        </w:rPr>
        <w:t>Common Trust Policy, Use as Published</w:t>
      </w:r>
    </w:p>
    <w:p w14:paraId="0519F9AA" w14:textId="77777777" w:rsidR="009F4A62" w:rsidRPr="00613FA9" w:rsidRDefault="009F4A62" w:rsidP="009F4A62">
      <w:pPr>
        <w:spacing w:after="0" w:line="240" w:lineRule="auto"/>
        <w:jc w:val="center"/>
        <w:rPr>
          <w:rFonts w:asciiTheme="minorHAnsi" w:hAnsiTheme="minorHAnsi" w:cstheme="minorHAnsi"/>
          <w:szCs w:val="24"/>
        </w:rPr>
      </w:pPr>
      <w:r w:rsidRPr="00613FA9">
        <w:rPr>
          <w:rFonts w:asciiTheme="minorHAnsi" w:hAnsiTheme="minorHAnsi" w:cstheme="minorHAnsi"/>
          <w:szCs w:val="24"/>
        </w:rPr>
        <w:t>Trust Attendance policy</w:t>
      </w:r>
    </w:p>
    <w:p w14:paraId="508B9293" w14:textId="77777777" w:rsidR="009F4A62" w:rsidRPr="00613FA9" w:rsidRDefault="009F4A62" w:rsidP="009F4A62">
      <w:pPr>
        <w:spacing w:after="0" w:line="240" w:lineRule="auto"/>
        <w:jc w:val="center"/>
        <w:rPr>
          <w:rFonts w:asciiTheme="minorHAnsi" w:hAnsiTheme="minorHAnsi" w:cstheme="minorHAnsi"/>
          <w:szCs w:val="40"/>
          <w:u w:val="single"/>
          <w:lang w:eastAsia="en-GB"/>
        </w:rPr>
      </w:pPr>
    </w:p>
    <w:p w14:paraId="1582E480" w14:textId="77777777" w:rsidR="009F4A62" w:rsidRPr="00613FA9" w:rsidRDefault="009F4A62" w:rsidP="009F4A62">
      <w:pPr>
        <w:spacing w:after="0" w:line="240" w:lineRule="auto"/>
        <w:rPr>
          <w:rFonts w:asciiTheme="minorHAnsi" w:hAnsiTheme="minorHAnsi" w:cstheme="minorHAnsi"/>
          <w:szCs w:val="24"/>
          <w:lang w:eastAsia="en-GB"/>
        </w:rPr>
      </w:pPr>
    </w:p>
    <w:p w14:paraId="5984C6D5" w14:textId="0200E7BF" w:rsidR="009F4A62" w:rsidRPr="00613FA9" w:rsidRDefault="009F4A62" w:rsidP="009F4A62">
      <w:pPr>
        <w:spacing w:after="0" w:line="480" w:lineRule="auto"/>
        <w:jc w:val="center"/>
        <w:rPr>
          <w:rFonts w:asciiTheme="minorHAnsi" w:hAnsiTheme="minorHAnsi" w:cstheme="minorHAnsi"/>
          <w:szCs w:val="24"/>
          <w:lang w:eastAsia="en-GB"/>
        </w:rPr>
      </w:pPr>
      <w:r w:rsidRPr="00613FA9">
        <w:rPr>
          <w:rFonts w:asciiTheme="minorHAnsi" w:hAnsiTheme="minorHAnsi" w:cstheme="minorHAnsi"/>
          <w:szCs w:val="24"/>
          <w:lang w:eastAsia="en-GB"/>
        </w:rPr>
        <w:t xml:space="preserve">Date adopted by Trust Board: October 2022 </w:t>
      </w:r>
    </w:p>
    <w:p w14:paraId="77C7414E" w14:textId="49D0524A" w:rsidR="00CA28B9" w:rsidRPr="00613FA9" w:rsidRDefault="004A6268" w:rsidP="009F4A62">
      <w:pPr>
        <w:spacing w:after="0" w:line="480" w:lineRule="auto"/>
        <w:jc w:val="center"/>
        <w:rPr>
          <w:rFonts w:asciiTheme="minorHAnsi" w:hAnsiTheme="minorHAnsi" w:cstheme="minorHAnsi"/>
          <w:szCs w:val="24"/>
          <w:lang w:eastAsia="en-GB"/>
        </w:rPr>
      </w:pPr>
      <w:r w:rsidRPr="00613FA9">
        <w:rPr>
          <w:rFonts w:asciiTheme="minorHAnsi" w:hAnsiTheme="minorHAnsi" w:cstheme="minorHAnsi"/>
          <w:szCs w:val="24"/>
          <w:lang w:eastAsia="en-GB"/>
        </w:rPr>
        <w:t>Reviewed May</w:t>
      </w:r>
      <w:r w:rsidR="00E50E93" w:rsidRPr="00613FA9">
        <w:rPr>
          <w:rFonts w:asciiTheme="minorHAnsi" w:hAnsiTheme="minorHAnsi" w:cstheme="minorHAnsi"/>
          <w:szCs w:val="24"/>
          <w:lang w:eastAsia="en-GB"/>
        </w:rPr>
        <w:t xml:space="preserve"> 2024</w:t>
      </w:r>
    </w:p>
    <w:p w14:paraId="55CCCC65" w14:textId="5D9088DA" w:rsidR="009F4A62" w:rsidRPr="00613FA9" w:rsidRDefault="009F4A62" w:rsidP="009F4A62">
      <w:pPr>
        <w:spacing w:after="0" w:line="480" w:lineRule="auto"/>
        <w:jc w:val="center"/>
        <w:rPr>
          <w:rFonts w:asciiTheme="minorHAnsi" w:hAnsiTheme="minorHAnsi" w:cstheme="minorHAnsi"/>
          <w:szCs w:val="24"/>
          <w:lang w:eastAsia="en-GB"/>
        </w:rPr>
      </w:pPr>
      <w:r w:rsidRPr="00613FA9">
        <w:rPr>
          <w:rFonts w:asciiTheme="minorHAnsi" w:hAnsiTheme="minorHAnsi" w:cstheme="minorHAnsi"/>
          <w:szCs w:val="24"/>
          <w:lang w:eastAsia="en-GB"/>
        </w:rPr>
        <w:t>Date of next Review:</w:t>
      </w:r>
      <w:r w:rsidR="00E50E93" w:rsidRPr="00613FA9">
        <w:rPr>
          <w:rFonts w:asciiTheme="minorHAnsi" w:hAnsiTheme="minorHAnsi" w:cstheme="minorHAnsi"/>
          <w:szCs w:val="24"/>
          <w:lang w:eastAsia="en-GB"/>
        </w:rPr>
        <w:t xml:space="preserve"> July 2025</w:t>
      </w:r>
    </w:p>
    <w:p w14:paraId="2A744A24" w14:textId="56783175" w:rsidR="00CA28B9" w:rsidRPr="00613FA9" w:rsidRDefault="00CA28B9" w:rsidP="009F4A62">
      <w:pPr>
        <w:spacing w:after="0" w:line="480" w:lineRule="auto"/>
        <w:jc w:val="center"/>
        <w:rPr>
          <w:rFonts w:asciiTheme="minorHAnsi" w:hAnsiTheme="minorHAnsi" w:cstheme="minorHAnsi"/>
          <w:szCs w:val="24"/>
          <w:lang w:eastAsia="en-GB"/>
        </w:rPr>
      </w:pPr>
    </w:p>
    <w:p w14:paraId="5C0E3111" w14:textId="3295457B" w:rsidR="00CA28B9" w:rsidRPr="00613FA9" w:rsidRDefault="00CA28B9" w:rsidP="009F4A62">
      <w:pPr>
        <w:spacing w:after="0" w:line="480" w:lineRule="auto"/>
        <w:jc w:val="center"/>
        <w:rPr>
          <w:rFonts w:asciiTheme="minorHAnsi" w:hAnsiTheme="minorHAnsi" w:cstheme="minorHAnsi"/>
          <w:szCs w:val="24"/>
          <w:lang w:eastAsia="en-GB"/>
        </w:rPr>
      </w:pPr>
      <w:r w:rsidRPr="00613FA9">
        <w:rPr>
          <w:rFonts w:asciiTheme="minorHAnsi" w:hAnsiTheme="minorHAnsi" w:cstheme="minorHAnsi"/>
          <w:szCs w:val="24"/>
          <w:lang w:eastAsia="en-GB"/>
        </w:rPr>
        <w:t>Based on the 2022 document Working Together to Improve Attendance.</w:t>
      </w:r>
    </w:p>
    <w:p w14:paraId="23973C74" w14:textId="18FDE028" w:rsidR="00CA28B9" w:rsidRPr="00613FA9" w:rsidRDefault="00E50E93" w:rsidP="009F4A62">
      <w:pPr>
        <w:spacing w:after="0" w:line="480" w:lineRule="auto"/>
        <w:jc w:val="center"/>
        <w:rPr>
          <w:rFonts w:asciiTheme="minorHAnsi" w:hAnsiTheme="minorHAnsi" w:cstheme="minorHAnsi"/>
          <w:szCs w:val="24"/>
          <w:lang w:eastAsia="en-GB"/>
        </w:rPr>
      </w:pPr>
      <w:r w:rsidRPr="00613FA9">
        <w:rPr>
          <w:rFonts w:asciiTheme="minorHAnsi" w:hAnsiTheme="minorHAnsi" w:cstheme="minorHAnsi"/>
          <w:szCs w:val="24"/>
          <w:lang w:eastAsia="en-GB"/>
        </w:rPr>
        <w:t>Guidance updated February 2024</w:t>
      </w:r>
    </w:p>
    <w:p w14:paraId="2CCA1190" w14:textId="77777777" w:rsidR="009F4A62" w:rsidRPr="00613FA9" w:rsidRDefault="009F4A62" w:rsidP="009F4A62">
      <w:pPr>
        <w:spacing w:after="0" w:line="240" w:lineRule="auto"/>
        <w:rPr>
          <w:rFonts w:asciiTheme="minorHAnsi" w:eastAsia="Franklin Gothic Medium" w:hAnsiTheme="minorHAnsi" w:cstheme="minorHAnsi"/>
          <w:sz w:val="24"/>
          <w:szCs w:val="20"/>
          <w:lang w:eastAsia="en-GB"/>
        </w:rPr>
      </w:pPr>
    </w:p>
    <w:p w14:paraId="5F10971B" w14:textId="77777777" w:rsidR="009F4A62" w:rsidRPr="00613FA9" w:rsidRDefault="009F4A62" w:rsidP="009F4A62">
      <w:pPr>
        <w:spacing w:after="0" w:line="240" w:lineRule="auto"/>
        <w:rPr>
          <w:rFonts w:asciiTheme="minorHAnsi" w:eastAsia="Franklin Gothic Medium" w:hAnsiTheme="minorHAnsi" w:cstheme="minorHAnsi"/>
          <w:sz w:val="24"/>
          <w:szCs w:val="20"/>
          <w:lang w:eastAsia="en-GB"/>
        </w:rPr>
      </w:pPr>
    </w:p>
    <w:p w14:paraId="1A81BFD3" w14:textId="77777777" w:rsidR="009F4A62" w:rsidRPr="00613FA9" w:rsidRDefault="009F4A62" w:rsidP="009F4A62">
      <w:pPr>
        <w:spacing w:after="0" w:line="240" w:lineRule="auto"/>
        <w:rPr>
          <w:rFonts w:asciiTheme="minorHAnsi" w:eastAsia="Franklin Gothic Medium" w:hAnsiTheme="minorHAnsi" w:cstheme="minorHAnsi"/>
          <w:sz w:val="24"/>
          <w:szCs w:val="20"/>
          <w:lang w:eastAsia="en-GB"/>
        </w:rPr>
      </w:pPr>
    </w:p>
    <w:p w14:paraId="7EA8D365" w14:textId="77777777" w:rsidR="009F4A62" w:rsidRPr="00613FA9" w:rsidRDefault="009F4A62" w:rsidP="009F4A62">
      <w:pPr>
        <w:spacing w:after="0" w:line="240" w:lineRule="auto"/>
        <w:rPr>
          <w:rFonts w:asciiTheme="minorHAnsi" w:eastAsia="Franklin Gothic Medium" w:hAnsiTheme="minorHAnsi" w:cstheme="minorHAnsi"/>
          <w:sz w:val="24"/>
          <w:szCs w:val="20"/>
          <w:lang w:eastAsia="en-GB"/>
        </w:rPr>
      </w:pPr>
    </w:p>
    <w:p w14:paraId="2DC2D06A" w14:textId="77777777" w:rsidR="009F4A62" w:rsidRPr="00613FA9" w:rsidRDefault="009F4A62" w:rsidP="009F4A62">
      <w:pPr>
        <w:spacing w:after="0" w:line="240" w:lineRule="auto"/>
        <w:rPr>
          <w:rFonts w:asciiTheme="minorHAnsi" w:eastAsia="Franklin Gothic Medium" w:hAnsiTheme="minorHAnsi" w:cstheme="minorHAnsi"/>
          <w:sz w:val="24"/>
          <w:szCs w:val="20"/>
          <w:lang w:eastAsia="en-GB"/>
        </w:rPr>
      </w:pPr>
    </w:p>
    <w:p w14:paraId="25C23CC4" w14:textId="77777777" w:rsidR="009F4A62" w:rsidRPr="00613FA9" w:rsidRDefault="009F4A62" w:rsidP="009F4A62">
      <w:pPr>
        <w:spacing w:after="0" w:line="240" w:lineRule="auto"/>
        <w:rPr>
          <w:rFonts w:asciiTheme="minorHAnsi" w:eastAsia="Franklin Gothic Medium" w:hAnsiTheme="minorHAnsi" w:cstheme="minorHAnsi"/>
          <w:sz w:val="24"/>
          <w:szCs w:val="20"/>
          <w:lang w:eastAsia="en-GB"/>
        </w:rPr>
      </w:pPr>
    </w:p>
    <w:p w14:paraId="27A1DEE8" w14:textId="77777777" w:rsidR="009F4A62" w:rsidRPr="00613FA9" w:rsidRDefault="009F4A62" w:rsidP="009F4A62">
      <w:pPr>
        <w:spacing w:after="0" w:line="240" w:lineRule="auto"/>
        <w:rPr>
          <w:rFonts w:asciiTheme="minorHAnsi" w:eastAsia="Franklin Gothic Medium" w:hAnsiTheme="minorHAnsi" w:cstheme="minorHAnsi"/>
          <w:sz w:val="24"/>
          <w:szCs w:val="20"/>
          <w:lang w:eastAsia="en-GB"/>
        </w:rPr>
      </w:pPr>
    </w:p>
    <w:p w14:paraId="07F12A80" w14:textId="77777777" w:rsidR="009F4A62" w:rsidRPr="00613FA9" w:rsidRDefault="009F4A62" w:rsidP="009F4A62">
      <w:pPr>
        <w:spacing w:after="0" w:line="240" w:lineRule="auto"/>
        <w:rPr>
          <w:rFonts w:asciiTheme="minorHAnsi" w:eastAsia="Franklin Gothic Medium" w:hAnsiTheme="minorHAnsi" w:cstheme="minorHAnsi"/>
          <w:sz w:val="24"/>
          <w:szCs w:val="20"/>
          <w:lang w:eastAsia="en-GB"/>
        </w:rPr>
      </w:pPr>
    </w:p>
    <w:p w14:paraId="49F8172A" w14:textId="77777777" w:rsidR="009F4A62" w:rsidRPr="00613FA9" w:rsidRDefault="009F4A62" w:rsidP="009F4A62">
      <w:pPr>
        <w:spacing w:after="0" w:line="240" w:lineRule="auto"/>
        <w:rPr>
          <w:rFonts w:asciiTheme="minorHAnsi" w:eastAsia="Franklin Gothic Medium" w:hAnsiTheme="minorHAnsi" w:cstheme="minorHAnsi"/>
          <w:sz w:val="24"/>
          <w:szCs w:val="20"/>
          <w:lang w:eastAsia="en-GB"/>
        </w:rPr>
      </w:pPr>
    </w:p>
    <w:p w14:paraId="33F5D6C4" w14:textId="77777777" w:rsidR="00846996" w:rsidRPr="00613FA9" w:rsidRDefault="00846996" w:rsidP="009F4A62">
      <w:pPr>
        <w:spacing w:after="0" w:line="240" w:lineRule="auto"/>
        <w:rPr>
          <w:rFonts w:asciiTheme="minorHAnsi" w:eastAsia="Franklin Gothic Medium" w:hAnsiTheme="minorHAnsi" w:cstheme="minorHAnsi"/>
          <w:sz w:val="24"/>
          <w:szCs w:val="20"/>
          <w:lang w:eastAsia="en-GB"/>
        </w:rPr>
      </w:pPr>
    </w:p>
    <w:p w14:paraId="793CF3D1" w14:textId="77777777" w:rsidR="00846996" w:rsidRPr="00613FA9" w:rsidRDefault="00846996" w:rsidP="009F4A62">
      <w:pPr>
        <w:spacing w:after="0" w:line="240" w:lineRule="auto"/>
        <w:rPr>
          <w:rFonts w:asciiTheme="minorHAnsi" w:eastAsia="Franklin Gothic Medium" w:hAnsiTheme="minorHAnsi" w:cstheme="minorHAnsi"/>
          <w:sz w:val="24"/>
          <w:szCs w:val="20"/>
          <w:lang w:eastAsia="en-GB"/>
        </w:rPr>
      </w:pPr>
    </w:p>
    <w:p w14:paraId="3262983B" w14:textId="77777777" w:rsidR="00846996" w:rsidRPr="00613FA9" w:rsidRDefault="00846996" w:rsidP="009F4A62">
      <w:pPr>
        <w:spacing w:after="0" w:line="240" w:lineRule="auto"/>
        <w:rPr>
          <w:rFonts w:asciiTheme="minorHAnsi" w:eastAsia="Franklin Gothic Medium" w:hAnsiTheme="minorHAnsi" w:cstheme="minorHAnsi"/>
          <w:sz w:val="24"/>
          <w:szCs w:val="20"/>
          <w:lang w:eastAsia="en-GB"/>
        </w:rPr>
      </w:pPr>
    </w:p>
    <w:p w14:paraId="0B76DA4A" w14:textId="77777777" w:rsidR="00846996" w:rsidRPr="00613FA9" w:rsidRDefault="00846996" w:rsidP="009F4A62">
      <w:pPr>
        <w:spacing w:after="0" w:line="240" w:lineRule="auto"/>
        <w:rPr>
          <w:rFonts w:asciiTheme="minorHAnsi" w:eastAsia="Franklin Gothic Medium" w:hAnsiTheme="minorHAnsi" w:cstheme="minorHAnsi"/>
          <w:sz w:val="24"/>
          <w:szCs w:val="20"/>
          <w:lang w:eastAsia="en-GB"/>
        </w:rPr>
      </w:pPr>
    </w:p>
    <w:p w14:paraId="69A10DF7" w14:textId="77777777" w:rsidR="00846996" w:rsidRPr="00613FA9" w:rsidRDefault="00846996" w:rsidP="009F4A62">
      <w:pPr>
        <w:spacing w:after="0" w:line="240" w:lineRule="auto"/>
        <w:rPr>
          <w:rFonts w:asciiTheme="minorHAnsi" w:eastAsia="Franklin Gothic Medium" w:hAnsiTheme="minorHAnsi" w:cstheme="minorHAnsi"/>
          <w:sz w:val="24"/>
          <w:szCs w:val="20"/>
          <w:lang w:eastAsia="en-GB"/>
        </w:rPr>
      </w:pPr>
    </w:p>
    <w:p w14:paraId="4D9D759B" w14:textId="77777777" w:rsidR="009F4A62" w:rsidRPr="00613FA9" w:rsidRDefault="009F4A62" w:rsidP="009F4A62">
      <w:pPr>
        <w:spacing w:after="0" w:line="240" w:lineRule="auto"/>
        <w:rPr>
          <w:rFonts w:asciiTheme="minorHAnsi" w:eastAsia="Franklin Gothic Medium" w:hAnsiTheme="minorHAnsi" w:cstheme="minorHAnsi"/>
          <w:sz w:val="24"/>
          <w:szCs w:val="20"/>
          <w:lang w:eastAsia="en-GB"/>
        </w:rPr>
      </w:pPr>
    </w:p>
    <w:bookmarkEnd w:id="1"/>
    <w:p w14:paraId="62A1A8B3" w14:textId="77777777" w:rsidR="00846996" w:rsidRPr="00613FA9" w:rsidRDefault="00846996">
      <w:pPr>
        <w:pStyle w:val="TOCHeading"/>
        <w:rPr>
          <w:rFonts w:asciiTheme="minorHAnsi" w:eastAsia="Times New Roman" w:hAnsiTheme="minorHAnsi" w:cstheme="minorHAnsi"/>
          <w:color w:val="auto"/>
          <w:sz w:val="22"/>
          <w:szCs w:val="22"/>
          <w:lang w:val="en-GB"/>
        </w:rPr>
      </w:pPr>
    </w:p>
    <w:sdt>
      <w:sdtPr>
        <w:rPr>
          <w:rFonts w:asciiTheme="minorHAnsi" w:eastAsia="Times New Roman" w:hAnsiTheme="minorHAnsi" w:cstheme="minorHAnsi"/>
          <w:color w:val="auto"/>
          <w:sz w:val="22"/>
          <w:szCs w:val="22"/>
          <w:lang w:val="en-GB"/>
        </w:rPr>
        <w:id w:val="-1560469924"/>
        <w:docPartObj>
          <w:docPartGallery w:val="Table of Contents"/>
          <w:docPartUnique/>
        </w:docPartObj>
      </w:sdtPr>
      <w:sdtEndPr>
        <w:rPr>
          <w:b/>
          <w:bCs/>
          <w:noProof/>
        </w:rPr>
      </w:sdtEndPr>
      <w:sdtContent>
        <w:p w14:paraId="4DF5298C" w14:textId="765C97C6" w:rsidR="009F4A62" w:rsidRPr="00613FA9" w:rsidRDefault="009F4A62">
          <w:pPr>
            <w:pStyle w:val="TOCHeading"/>
            <w:rPr>
              <w:rFonts w:asciiTheme="minorHAnsi" w:hAnsiTheme="minorHAnsi" w:cstheme="minorHAnsi"/>
            </w:rPr>
          </w:pPr>
          <w:r w:rsidRPr="00613FA9">
            <w:rPr>
              <w:rFonts w:asciiTheme="minorHAnsi" w:hAnsiTheme="minorHAnsi" w:cstheme="minorHAnsi"/>
            </w:rPr>
            <w:t>Contents</w:t>
          </w:r>
        </w:p>
        <w:p w14:paraId="5147B4E7" w14:textId="2898AF57" w:rsidR="004B2556" w:rsidRPr="00613FA9" w:rsidRDefault="009F4A62">
          <w:pPr>
            <w:pStyle w:val="TOC1"/>
            <w:tabs>
              <w:tab w:val="left" w:pos="440"/>
              <w:tab w:val="right" w:leader="dot" w:pos="10456"/>
            </w:tabs>
            <w:rPr>
              <w:rFonts w:asciiTheme="minorHAnsi" w:eastAsiaTheme="minorEastAsia" w:hAnsiTheme="minorHAnsi" w:cstheme="minorHAnsi"/>
              <w:noProof/>
              <w:lang w:eastAsia="en-GB"/>
            </w:rPr>
          </w:pPr>
          <w:r w:rsidRPr="00613FA9">
            <w:rPr>
              <w:rFonts w:asciiTheme="minorHAnsi" w:hAnsiTheme="minorHAnsi" w:cstheme="minorHAnsi"/>
            </w:rPr>
            <w:fldChar w:fldCharType="begin"/>
          </w:r>
          <w:r w:rsidRPr="00613FA9">
            <w:rPr>
              <w:rFonts w:asciiTheme="minorHAnsi" w:hAnsiTheme="minorHAnsi" w:cstheme="minorHAnsi"/>
            </w:rPr>
            <w:instrText xml:space="preserve"> TOC \o "1-3" \h \z \u </w:instrText>
          </w:r>
          <w:r w:rsidRPr="00613FA9">
            <w:rPr>
              <w:rFonts w:asciiTheme="minorHAnsi" w:hAnsiTheme="minorHAnsi" w:cstheme="minorHAnsi"/>
            </w:rPr>
            <w:fldChar w:fldCharType="separate"/>
          </w:r>
          <w:hyperlink w:anchor="_Toc112757090" w:history="1">
            <w:r w:rsidR="004B2556" w:rsidRPr="00613FA9">
              <w:rPr>
                <w:rStyle w:val="Hyperlink"/>
                <w:rFonts w:asciiTheme="minorHAnsi" w:hAnsiTheme="minorHAnsi" w:cstheme="minorHAnsi"/>
                <w:b/>
                <w:noProof/>
              </w:rPr>
              <w:t>1.</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hAnsiTheme="minorHAnsi" w:cstheme="minorHAnsi"/>
                <w:b/>
                <w:noProof/>
              </w:rPr>
              <w:t>Our Aim</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_Toc112757090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3</w:t>
            </w:r>
            <w:r w:rsidR="004B2556" w:rsidRPr="00613FA9">
              <w:rPr>
                <w:rFonts w:asciiTheme="minorHAnsi" w:hAnsiTheme="minorHAnsi" w:cstheme="minorHAnsi"/>
                <w:noProof/>
                <w:webHidden/>
              </w:rPr>
              <w:fldChar w:fldCharType="end"/>
            </w:r>
          </w:hyperlink>
        </w:p>
        <w:p w14:paraId="46F3E1FA" w14:textId="3882D70E" w:rsidR="004B2556" w:rsidRPr="00613FA9" w:rsidRDefault="00563208">
          <w:pPr>
            <w:pStyle w:val="TOC1"/>
            <w:tabs>
              <w:tab w:val="left" w:pos="440"/>
              <w:tab w:val="right" w:leader="dot" w:pos="10456"/>
            </w:tabs>
            <w:rPr>
              <w:rFonts w:asciiTheme="minorHAnsi" w:eastAsiaTheme="minorEastAsia" w:hAnsiTheme="minorHAnsi" w:cstheme="minorHAnsi"/>
              <w:noProof/>
              <w:lang w:eastAsia="en-GB"/>
            </w:rPr>
          </w:pPr>
          <w:hyperlink w:anchor="_Toc112757091" w:history="1">
            <w:r w:rsidR="004B2556" w:rsidRPr="00613FA9">
              <w:rPr>
                <w:rStyle w:val="Hyperlink"/>
                <w:rFonts w:asciiTheme="minorHAnsi" w:eastAsia="Calibri" w:hAnsiTheme="minorHAnsi" w:cstheme="minorHAnsi"/>
                <w:b/>
                <w:noProof/>
              </w:rPr>
              <w:t>2.</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The Law.</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_Toc112757091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3</w:t>
            </w:r>
            <w:r w:rsidR="004B2556" w:rsidRPr="00613FA9">
              <w:rPr>
                <w:rFonts w:asciiTheme="minorHAnsi" w:hAnsiTheme="minorHAnsi" w:cstheme="minorHAnsi"/>
                <w:noProof/>
                <w:webHidden/>
              </w:rPr>
              <w:fldChar w:fldCharType="end"/>
            </w:r>
          </w:hyperlink>
        </w:p>
        <w:p w14:paraId="1531086B" w14:textId="2A9D853D" w:rsidR="004B2556" w:rsidRPr="00613FA9" w:rsidRDefault="00563208">
          <w:pPr>
            <w:pStyle w:val="TOC1"/>
            <w:tabs>
              <w:tab w:val="left" w:pos="440"/>
              <w:tab w:val="right" w:leader="dot" w:pos="10456"/>
            </w:tabs>
            <w:rPr>
              <w:rFonts w:asciiTheme="minorHAnsi" w:eastAsiaTheme="minorEastAsia" w:hAnsiTheme="minorHAnsi" w:cstheme="minorHAnsi"/>
              <w:noProof/>
              <w:lang w:eastAsia="en-GB"/>
            </w:rPr>
          </w:pPr>
          <w:hyperlink w:anchor="_Toc112757092" w:history="1">
            <w:r w:rsidR="004B2556" w:rsidRPr="00613FA9">
              <w:rPr>
                <w:rStyle w:val="Hyperlink"/>
                <w:rFonts w:asciiTheme="minorHAnsi" w:eastAsia="Calibri" w:hAnsiTheme="minorHAnsi" w:cstheme="minorHAnsi"/>
                <w:b/>
                <w:noProof/>
              </w:rPr>
              <w:t>3.</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Working Together to Improve Attendance.</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_Toc112757092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3</w:t>
            </w:r>
            <w:r w:rsidR="004B2556" w:rsidRPr="00613FA9">
              <w:rPr>
                <w:rFonts w:asciiTheme="minorHAnsi" w:hAnsiTheme="minorHAnsi" w:cstheme="minorHAnsi"/>
                <w:noProof/>
                <w:webHidden/>
              </w:rPr>
              <w:fldChar w:fldCharType="end"/>
            </w:r>
          </w:hyperlink>
        </w:p>
        <w:p w14:paraId="151CA71F" w14:textId="52BAC84F" w:rsidR="004B2556" w:rsidRPr="00613FA9" w:rsidRDefault="00563208">
          <w:pPr>
            <w:pStyle w:val="TOC1"/>
            <w:tabs>
              <w:tab w:val="left" w:pos="440"/>
              <w:tab w:val="right" w:leader="dot" w:pos="10456"/>
            </w:tabs>
            <w:rPr>
              <w:rFonts w:asciiTheme="minorHAnsi" w:eastAsiaTheme="minorEastAsia" w:hAnsiTheme="minorHAnsi" w:cstheme="minorHAnsi"/>
              <w:noProof/>
              <w:lang w:eastAsia="en-GB"/>
            </w:rPr>
          </w:pPr>
          <w:hyperlink w:anchor="_Toc112757093" w:history="1">
            <w:r w:rsidR="004B2556" w:rsidRPr="00613FA9">
              <w:rPr>
                <w:rStyle w:val="Hyperlink"/>
                <w:rFonts w:asciiTheme="minorHAnsi" w:eastAsia="Calibri" w:hAnsiTheme="minorHAnsi" w:cstheme="minorHAnsi"/>
                <w:b/>
                <w:noProof/>
              </w:rPr>
              <w:t>4.</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Expect.</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_Toc112757093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4</w:t>
            </w:r>
            <w:r w:rsidR="004B2556" w:rsidRPr="00613FA9">
              <w:rPr>
                <w:rFonts w:asciiTheme="minorHAnsi" w:hAnsiTheme="minorHAnsi" w:cstheme="minorHAnsi"/>
                <w:noProof/>
                <w:webHidden/>
              </w:rPr>
              <w:fldChar w:fldCharType="end"/>
            </w:r>
          </w:hyperlink>
        </w:p>
        <w:p w14:paraId="07441739" w14:textId="3AFC53CE" w:rsidR="004B2556" w:rsidRPr="00613FA9" w:rsidRDefault="00563208">
          <w:pPr>
            <w:pStyle w:val="TOC1"/>
            <w:tabs>
              <w:tab w:val="left" w:pos="440"/>
              <w:tab w:val="right" w:leader="dot" w:pos="10456"/>
            </w:tabs>
            <w:rPr>
              <w:rFonts w:asciiTheme="minorHAnsi" w:eastAsiaTheme="minorEastAsia" w:hAnsiTheme="minorHAnsi" w:cstheme="minorHAnsi"/>
              <w:noProof/>
              <w:lang w:eastAsia="en-GB"/>
            </w:rPr>
          </w:pPr>
          <w:hyperlink w:anchor="_Toc112757094" w:history="1">
            <w:r w:rsidR="004B2556" w:rsidRPr="00613FA9">
              <w:rPr>
                <w:rStyle w:val="Hyperlink"/>
                <w:rFonts w:asciiTheme="minorHAnsi" w:eastAsia="Calibri" w:hAnsiTheme="minorHAnsi" w:cstheme="minorHAnsi"/>
                <w:b/>
                <w:noProof/>
              </w:rPr>
              <w:t>5.</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Monitor.</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_Toc112757094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5</w:t>
            </w:r>
            <w:r w:rsidR="004B2556" w:rsidRPr="00613FA9">
              <w:rPr>
                <w:rFonts w:asciiTheme="minorHAnsi" w:hAnsiTheme="minorHAnsi" w:cstheme="minorHAnsi"/>
                <w:noProof/>
                <w:webHidden/>
              </w:rPr>
              <w:fldChar w:fldCharType="end"/>
            </w:r>
          </w:hyperlink>
        </w:p>
        <w:p w14:paraId="5A3B99B5" w14:textId="0897AA8D" w:rsidR="004B2556" w:rsidRPr="00613FA9" w:rsidRDefault="00563208">
          <w:pPr>
            <w:pStyle w:val="TOC1"/>
            <w:tabs>
              <w:tab w:val="left" w:pos="440"/>
              <w:tab w:val="right" w:leader="dot" w:pos="10456"/>
            </w:tabs>
            <w:rPr>
              <w:rFonts w:asciiTheme="minorHAnsi" w:eastAsiaTheme="minorEastAsia" w:hAnsiTheme="minorHAnsi" w:cstheme="minorHAnsi"/>
              <w:noProof/>
              <w:lang w:eastAsia="en-GB"/>
            </w:rPr>
          </w:pPr>
          <w:hyperlink w:anchor="_Toc112757095" w:history="1">
            <w:r w:rsidR="004B2556" w:rsidRPr="00613FA9">
              <w:rPr>
                <w:rStyle w:val="Hyperlink"/>
                <w:rFonts w:asciiTheme="minorHAnsi" w:eastAsia="Calibri" w:hAnsiTheme="minorHAnsi" w:cstheme="minorHAnsi"/>
                <w:b/>
                <w:noProof/>
              </w:rPr>
              <w:t>6.</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Listen and Understand.</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_Toc112757095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5</w:t>
            </w:r>
            <w:r w:rsidR="004B2556" w:rsidRPr="00613FA9">
              <w:rPr>
                <w:rFonts w:asciiTheme="minorHAnsi" w:hAnsiTheme="minorHAnsi" w:cstheme="minorHAnsi"/>
                <w:noProof/>
                <w:webHidden/>
              </w:rPr>
              <w:fldChar w:fldCharType="end"/>
            </w:r>
          </w:hyperlink>
        </w:p>
        <w:p w14:paraId="3B8490D7" w14:textId="7271F879" w:rsidR="004B2556" w:rsidRPr="00613FA9" w:rsidRDefault="00563208">
          <w:pPr>
            <w:pStyle w:val="TOC1"/>
            <w:tabs>
              <w:tab w:val="left" w:pos="440"/>
              <w:tab w:val="right" w:leader="dot" w:pos="10456"/>
            </w:tabs>
            <w:rPr>
              <w:rFonts w:asciiTheme="minorHAnsi" w:eastAsiaTheme="minorEastAsia" w:hAnsiTheme="minorHAnsi" w:cstheme="minorHAnsi"/>
              <w:noProof/>
              <w:lang w:eastAsia="en-GB"/>
            </w:rPr>
          </w:pPr>
          <w:hyperlink w:anchor="_Toc112757096" w:history="1">
            <w:r w:rsidR="004B2556" w:rsidRPr="00613FA9">
              <w:rPr>
                <w:rStyle w:val="Hyperlink"/>
                <w:rFonts w:asciiTheme="minorHAnsi" w:eastAsia="Calibri" w:hAnsiTheme="minorHAnsi" w:cstheme="minorHAnsi"/>
                <w:b/>
                <w:noProof/>
              </w:rPr>
              <w:t>7.</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Facilitate support.</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_Toc112757096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6</w:t>
            </w:r>
            <w:r w:rsidR="004B2556" w:rsidRPr="00613FA9">
              <w:rPr>
                <w:rFonts w:asciiTheme="minorHAnsi" w:hAnsiTheme="minorHAnsi" w:cstheme="minorHAnsi"/>
                <w:noProof/>
                <w:webHidden/>
              </w:rPr>
              <w:fldChar w:fldCharType="end"/>
            </w:r>
          </w:hyperlink>
        </w:p>
        <w:p w14:paraId="67B56B02" w14:textId="36BAE154" w:rsidR="004B2556" w:rsidRPr="00613FA9" w:rsidRDefault="00563208">
          <w:pPr>
            <w:pStyle w:val="TOC1"/>
            <w:tabs>
              <w:tab w:val="left" w:pos="440"/>
              <w:tab w:val="right" w:leader="dot" w:pos="10456"/>
            </w:tabs>
            <w:rPr>
              <w:rFonts w:asciiTheme="minorHAnsi" w:eastAsiaTheme="minorEastAsia" w:hAnsiTheme="minorHAnsi" w:cstheme="minorHAnsi"/>
              <w:noProof/>
              <w:lang w:eastAsia="en-GB"/>
            </w:rPr>
          </w:pPr>
          <w:hyperlink w:anchor="_Toc112757097" w:history="1">
            <w:r w:rsidR="004B2556" w:rsidRPr="00613FA9">
              <w:rPr>
                <w:rStyle w:val="Hyperlink"/>
                <w:rFonts w:asciiTheme="minorHAnsi" w:eastAsia="Calibri" w:hAnsiTheme="minorHAnsi" w:cstheme="minorHAnsi"/>
                <w:b/>
                <w:noProof/>
              </w:rPr>
              <w:t>8.</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Formalise support.</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_Toc112757097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6</w:t>
            </w:r>
            <w:r w:rsidR="004B2556" w:rsidRPr="00613FA9">
              <w:rPr>
                <w:rFonts w:asciiTheme="minorHAnsi" w:hAnsiTheme="minorHAnsi" w:cstheme="minorHAnsi"/>
                <w:noProof/>
                <w:webHidden/>
              </w:rPr>
              <w:fldChar w:fldCharType="end"/>
            </w:r>
          </w:hyperlink>
        </w:p>
        <w:p w14:paraId="35D722F0" w14:textId="749EFD98" w:rsidR="004B2556" w:rsidRPr="00613FA9" w:rsidRDefault="00563208">
          <w:pPr>
            <w:pStyle w:val="TOC1"/>
            <w:tabs>
              <w:tab w:val="left" w:pos="440"/>
              <w:tab w:val="right" w:leader="dot" w:pos="10456"/>
            </w:tabs>
            <w:rPr>
              <w:rFonts w:asciiTheme="minorHAnsi" w:eastAsiaTheme="minorEastAsia" w:hAnsiTheme="minorHAnsi" w:cstheme="minorHAnsi"/>
              <w:noProof/>
              <w:lang w:eastAsia="en-GB"/>
            </w:rPr>
          </w:pPr>
          <w:hyperlink w:anchor="_Toc112757098" w:history="1">
            <w:r w:rsidR="004B2556" w:rsidRPr="00613FA9">
              <w:rPr>
                <w:rStyle w:val="Hyperlink"/>
                <w:rFonts w:asciiTheme="minorHAnsi" w:eastAsia="Calibri" w:hAnsiTheme="minorHAnsi" w:cstheme="minorHAnsi"/>
                <w:b/>
                <w:noProof/>
              </w:rPr>
              <w:t>9.</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Enforce.</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_Toc112757098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7</w:t>
            </w:r>
            <w:r w:rsidR="004B2556" w:rsidRPr="00613FA9">
              <w:rPr>
                <w:rFonts w:asciiTheme="minorHAnsi" w:hAnsiTheme="minorHAnsi" w:cstheme="minorHAnsi"/>
                <w:noProof/>
                <w:webHidden/>
              </w:rPr>
              <w:fldChar w:fldCharType="end"/>
            </w:r>
          </w:hyperlink>
        </w:p>
        <w:p w14:paraId="19642AA8" w14:textId="003E3AC7" w:rsidR="004B2556" w:rsidRPr="00613FA9" w:rsidRDefault="00563208">
          <w:pPr>
            <w:pStyle w:val="TOC1"/>
            <w:tabs>
              <w:tab w:val="left" w:pos="660"/>
              <w:tab w:val="right" w:leader="dot" w:pos="10456"/>
            </w:tabs>
            <w:rPr>
              <w:rFonts w:asciiTheme="minorHAnsi" w:eastAsiaTheme="minorEastAsia" w:hAnsiTheme="minorHAnsi" w:cstheme="minorHAnsi"/>
              <w:noProof/>
              <w:lang w:eastAsia="en-GB"/>
            </w:rPr>
          </w:pPr>
          <w:hyperlink w:anchor="_Toc112757099" w:history="1">
            <w:r w:rsidR="004B2556" w:rsidRPr="00613FA9">
              <w:rPr>
                <w:rStyle w:val="Hyperlink"/>
                <w:rFonts w:asciiTheme="minorHAnsi" w:eastAsia="Calibri" w:hAnsiTheme="minorHAnsi" w:cstheme="minorHAnsi"/>
                <w:b/>
                <w:noProof/>
              </w:rPr>
              <w:t>10.</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Children with medical conditions and SEND.</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_Toc112757099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7</w:t>
            </w:r>
            <w:r w:rsidR="004B2556" w:rsidRPr="00613FA9">
              <w:rPr>
                <w:rFonts w:asciiTheme="minorHAnsi" w:hAnsiTheme="minorHAnsi" w:cstheme="minorHAnsi"/>
                <w:noProof/>
                <w:webHidden/>
              </w:rPr>
              <w:fldChar w:fldCharType="end"/>
            </w:r>
          </w:hyperlink>
        </w:p>
        <w:p w14:paraId="32C51DDD" w14:textId="7ECACF80" w:rsidR="004B2556" w:rsidRPr="00613FA9" w:rsidRDefault="00563208">
          <w:pPr>
            <w:pStyle w:val="TOC1"/>
            <w:tabs>
              <w:tab w:val="left" w:pos="660"/>
              <w:tab w:val="right" w:leader="dot" w:pos="10456"/>
            </w:tabs>
            <w:rPr>
              <w:rFonts w:asciiTheme="minorHAnsi" w:eastAsiaTheme="minorEastAsia" w:hAnsiTheme="minorHAnsi" w:cstheme="minorHAnsi"/>
              <w:noProof/>
              <w:lang w:eastAsia="en-GB"/>
            </w:rPr>
          </w:pPr>
          <w:hyperlink w:anchor="_Toc112757100" w:history="1">
            <w:r w:rsidR="004B2556" w:rsidRPr="00613FA9">
              <w:rPr>
                <w:rStyle w:val="Hyperlink"/>
                <w:rFonts w:asciiTheme="minorHAnsi" w:eastAsia="Calibri" w:hAnsiTheme="minorHAnsi" w:cstheme="minorHAnsi"/>
                <w:b/>
                <w:noProof/>
              </w:rPr>
              <w:t>11.</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Sharing data.</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_Toc112757100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7</w:t>
            </w:r>
            <w:r w:rsidR="004B2556" w:rsidRPr="00613FA9">
              <w:rPr>
                <w:rFonts w:asciiTheme="minorHAnsi" w:hAnsiTheme="minorHAnsi" w:cstheme="minorHAnsi"/>
                <w:noProof/>
                <w:webHidden/>
              </w:rPr>
              <w:fldChar w:fldCharType="end"/>
            </w:r>
          </w:hyperlink>
        </w:p>
        <w:p w14:paraId="4F176EEA" w14:textId="3406C8F7" w:rsidR="004B2556" w:rsidRPr="00613FA9" w:rsidRDefault="00563208">
          <w:pPr>
            <w:pStyle w:val="TOC1"/>
            <w:tabs>
              <w:tab w:val="left" w:pos="660"/>
              <w:tab w:val="right" w:leader="dot" w:pos="10456"/>
            </w:tabs>
            <w:rPr>
              <w:rFonts w:asciiTheme="minorHAnsi" w:eastAsiaTheme="minorEastAsia" w:hAnsiTheme="minorHAnsi" w:cstheme="minorHAnsi"/>
              <w:noProof/>
              <w:lang w:eastAsia="en-GB"/>
            </w:rPr>
          </w:pPr>
          <w:hyperlink w:anchor="_Toc112757101" w:history="1">
            <w:r w:rsidR="004B2556" w:rsidRPr="00613FA9">
              <w:rPr>
                <w:rStyle w:val="Hyperlink"/>
                <w:rFonts w:asciiTheme="minorHAnsi" w:eastAsia="Calibri" w:hAnsiTheme="minorHAnsi" w:cstheme="minorHAnsi"/>
                <w:b/>
                <w:noProof/>
              </w:rPr>
              <w:t>12.</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The Role of Governance.</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_Toc112757101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8</w:t>
            </w:r>
            <w:r w:rsidR="004B2556" w:rsidRPr="00613FA9">
              <w:rPr>
                <w:rFonts w:asciiTheme="minorHAnsi" w:hAnsiTheme="minorHAnsi" w:cstheme="minorHAnsi"/>
                <w:noProof/>
                <w:webHidden/>
              </w:rPr>
              <w:fldChar w:fldCharType="end"/>
            </w:r>
          </w:hyperlink>
        </w:p>
        <w:p w14:paraId="5106F9B9" w14:textId="0BF9DE13" w:rsidR="004B2556" w:rsidRPr="00613FA9" w:rsidRDefault="00563208">
          <w:pPr>
            <w:pStyle w:val="TOC1"/>
            <w:tabs>
              <w:tab w:val="left" w:pos="660"/>
              <w:tab w:val="right" w:leader="dot" w:pos="10456"/>
            </w:tabs>
            <w:rPr>
              <w:rFonts w:asciiTheme="minorHAnsi" w:eastAsiaTheme="minorEastAsia" w:hAnsiTheme="minorHAnsi" w:cstheme="minorHAnsi"/>
              <w:noProof/>
              <w:lang w:eastAsia="en-GB"/>
            </w:rPr>
          </w:pPr>
          <w:hyperlink w:anchor="_Toc112757102" w:history="1">
            <w:r w:rsidR="004B2556" w:rsidRPr="00613FA9">
              <w:rPr>
                <w:rStyle w:val="Hyperlink"/>
                <w:rFonts w:asciiTheme="minorHAnsi" w:eastAsia="Calibri" w:hAnsiTheme="minorHAnsi" w:cstheme="minorHAnsi"/>
                <w:b/>
                <w:noProof/>
              </w:rPr>
              <w:t>13.</w:t>
            </w:r>
            <w:r w:rsidR="004B2556" w:rsidRPr="00613FA9">
              <w:rPr>
                <w:rFonts w:asciiTheme="minorHAnsi" w:eastAsiaTheme="minorEastAsia" w:hAnsiTheme="minorHAnsi" w:cstheme="minorHAnsi"/>
                <w:noProof/>
                <w:lang w:eastAsia="en-GB"/>
              </w:rPr>
              <w:tab/>
            </w:r>
            <w:r w:rsidR="004B2556" w:rsidRPr="00613FA9">
              <w:rPr>
                <w:rStyle w:val="Hyperlink"/>
                <w:rFonts w:asciiTheme="minorHAnsi" w:eastAsia="Calibri" w:hAnsiTheme="minorHAnsi" w:cstheme="minorHAnsi"/>
                <w:b/>
                <w:noProof/>
              </w:rPr>
              <w:t>The Role of the Local Authority.</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_Toc112757102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8</w:t>
            </w:r>
            <w:r w:rsidR="004B2556" w:rsidRPr="00613FA9">
              <w:rPr>
                <w:rFonts w:asciiTheme="minorHAnsi" w:hAnsiTheme="minorHAnsi" w:cstheme="minorHAnsi"/>
                <w:noProof/>
                <w:webHidden/>
              </w:rPr>
              <w:fldChar w:fldCharType="end"/>
            </w:r>
          </w:hyperlink>
        </w:p>
        <w:p w14:paraId="13A70B92" w14:textId="63824AAF" w:rsidR="004B2556" w:rsidRPr="00613FA9" w:rsidRDefault="00563208">
          <w:pPr>
            <w:pStyle w:val="TOC1"/>
            <w:tabs>
              <w:tab w:val="right" w:leader="dot" w:pos="10456"/>
            </w:tabs>
            <w:rPr>
              <w:rFonts w:asciiTheme="minorHAnsi" w:eastAsiaTheme="minorEastAsia" w:hAnsiTheme="minorHAnsi" w:cstheme="minorHAnsi"/>
              <w:noProof/>
              <w:lang w:eastAsia="en-GB"/>
            </w:rPr>
          </w:pPr>
          <w:hyperlink w:anchor="_Toc112757103" w:history="1">
            <w:r w:rsidR="004B2556" w:rsidRPr="00613FA9">
              <w:rPr>
                <w:rStyle w:val="Hyperlink"/>
                <w:rFonts w:asciiTheme="minorHAnsi" w:eastAsia="Calibri" w:hAnsiTheme="minorHAnsi" w:cstheme="minorHAnsi"/>
                <w:noProof/>
              </w:rPr>
              <w:t>Appendix 1: Formal or Legal Enforcement Processes.</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_Toc112757103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9</w:t>
            </w:r>
            <w:r w:rsidR="004B2556" w:rsidRPr="00613FA9">
              <w:rPr>
                <w:rFonts w:asciiTheme="minorHAnsi" w:hAnsiTheme="minorHAnsi" w:cstheme="minorHAnsi"/>
                <w:noProof/>
                <w:webHidden/>
              </w:rPr>
              <w:fldChar w:fldCharType="end"/>
            </w:r>
          </w:hyperlink>
        </w:p>
        <w:p w14:paraId="0A739FF5" w14:textId="0105CF59" w:rsidR="004B2556" w:rsidRPr="00613FA9" w:rsidRDefault="00563208">
          <w:pPr>
            <w:pStyle w:val="TOC1"/>
            <w:tabs>
              <w:tab w:val="right" w:leader="dot" w:pos="10456"/>
            </w:tabs>
            <w:rPr>
              <w:rFonts w:asciiTheme="minorHAnsi" w:eastAsiaTheme="minorEastAsia" w:hAnsiTheme="minorHAnsi" w:cstheme="minorHAnsi"/>
              <w:noProof/>
              <w:lang w:eastAsia="en-GB"/>
            </w:rPr>
          </w:pPr>
          <w:hyperlink w:anchor="_Toc112757104" w:history="1">
            <w:r w:rsidR="004B2556" w:rsidRPr="00613FA9">
              <w:rPr>
                <w:rStyle w:val="Hyperlink"/>
                <w:rFonts w:asciiTheme="minorHAnsi" w:eastAsia="Calibri" w:hAnsiTheme="minorHAnsi" w:cstheme="minorHAnsi"/>
                <w:noProof/>
              </w:rPr>
              <w:t>Appendix 2: Types of absences</w:t>
            </w:r>
            <w:r w:rsidR="004B2556" w:rsidRPr="00613FA9">
              <w:rPr>
                <w:rFonts w:asciiTheme="minorHAnsi" w:hAnsiTheme="minorHAnsi" w:cstheme="minorHAnsi"/>
                <w:noProof/>
                <w:webHidden/>
              </w:rPr>
              <w:tab/>
            </w:r>
            <w:r w:rsidR="004B2556" w:rsidRPr="00613FA9">
              <w:rPr>
                <w:rFonts w:asciiTheme="minorHAnsi" w:hAnsiTheme="minorHAnsi" w:cstheme="minorHAnsi"/>
                <w:noProof/>
                <w:webHidden/>
              </w:rPr>
              <w:fldChar w:fldCharType="begin"/>
            </w:r>
            <w:r w:rsidR="004B2556" w:rsidRPr="00613FA9">
              <w:rPr>
                <w:rFonts w:asciiTheme="minorHAnsi" w:hAnsiTheme="minorHAnsi" w:cstheme="minorHAnsi"/>
                <w:noProof/>
                <w:webHidden/>
              </w:rPr>
              <w:instrText xml:space="preserve"> PAGEREF _Toc112757104 \h </w:instrText>
            </w:r>
            <w:r w:rsidR="004B2556" w:rsidRPr="00613FA9">
              <w:rPr>
                <w:rFonts w:asciiTheme="minorHAnsi" w:hAnsiTheme="minorHAnsi" w:cstheme="minorHAnsi"/>
                <w:noProof/>
                <w:webHidden/>
              </w:rPr>
            </w:r>
            <w:r w:rsidR="004B2556" w:rsidRPr="00613FA9">
              <w:rPr>
                <w:rFonts w:asciiTheme="minorHAnsi" w:hAnsiTheme="minorHAnsi" w:cstheme="minorHAnsi"/>
                <w:noProof/>
                <w:webHidden/>
              </w:rPr>
              <w:fldChar w:fldCharType="separate"/>
            </w:r>
            <w:r w:rsidR="00A43366" w:rsidRPr="00613FA9">
              <w:rPr>
                <w:rFonts w:asciiTheme="minorHAnsi" w:hAnsiTheme="minorHAnsi" w:cstheme="minorHAnsi"/>
                <w:noProof/>
                <w:webHidden/>
              </w:rPr>
              <w:t>12</w:t>
            </w:r>
            <w:r w:rsidR="004B2556" w:rsidRPr="00613FA9">
              <w:rPr>
                <w:rFonts w:asciiTheme="minorHAnsi" w:hAnsiTheme="minorHAnsi" w:cstheme="minorHAnsi"/>
                <w:noProof/>
                <w:webHidden/>
              </w:rPr>
              <w:fldChar w:fldCharType="end"/>
            </w:r>
          </w:hyperlink>
        </w:p>
        <w:p w14:paraId="10CC2B29" w14:textId="77777777" w:rsidR="009F4A62" w:rsidRPr="00613FA9" w:rsidRDefault="009F4A62">
          <w:pPr>
            <w:rPr>
              <w:rFonts w:asciiTheme="minorHAnsi" w:hAnsiTheme="minorHAnsi" w:cstheme="minorHAnsi"/>
            </w:rPr>
          </w:pPr>
          <w:r w:rsidRPr="00613FA9">
            <w:rPr>
              <w:rFonts w:asciiTheme="minorHAnsi" w:hAnsiTheme="minorHAnsi" w:cstheme="minorHAnsi"/>
              <w:b/>
              <w:bCs/>
              <w:noProof/>
            </w:rPr>
            <w:fldChar w:fldCharType="end"/>
          </w:r>
        </w:p>
      </w:sdtContent>
    </w:sdt>
    <w:p w14:paraId="03A07D5E" w14:textId="77777777" w:rsidR="009F4A62" w:rsidRPr="00613FA9" w:rsidRDefault="009F4A62" w:rsidP="00A87BA9">
      <w:pPr>
        <w:spacing w:after="0" w:line="240" w:lineRule="auto"/>
        <w:rPr>
          <w:rFonts w:asciiTheme="minorHAnsi" w:hAnsiTheme="minorHAnsi" w:cstheme="minorHAnsi"/>
          <w:b/>
        </w:rPr>
      </w:pPr>
    </w:p>
    <w:p w14:paraId="3EF63ED6" w14:textId="77777777" w:rsidR="005B29F1" w:rsidRPr="00613FA9" w:rsidRDefault="005B29F1" w:rsidP="00A87BA9">
      <w:pPr>
        <w:spacing w:after="0" w:line="240" w:lineRule="auto"/>
        <w:rPr>
          <w:rFonts w:asciiTheme="minorHAnsi" w:hAnsiTheme="minorHAnsi" w:cstheme="minorHAnsi"/>
          <w:b/>
        </w:rPr>
      </w:pPr>
    </w:p>
    <w:p w14:paraId="07D580B8" w14:textId="77777777" w:rsidR="005B29F1" w:rsidRPr="00613FA9" w:rsidRDefault="005B29F1" w:rsidP="00A87BA9">
      <w:pPr>
        <w:spacing w:after="0" w:line="240" w:lineRule="auto"/>
        <w:rPr>
          <w:rFonts w:asciiTheme="minorHAnsi" w:hAnsiTheme="minorHAnsi" w:cstheme="minorHAnsi"/>
          <w:b/>
        </w:rPr>
      </w:pPr>
    </w:p>
    <w:p w14:paraId="24B7D8AE" w14:textId="77777777" w:rsidR="005B29F1" w:rsidRPr="00613FA9" w:rsidRDefault="005B29F1" w:rsidP="00A87BA9">
      <w:pPr>
        <w:spacing w:after="0" w:line="240" w:lineRule="auto"/>
        <w:rPr>
          <w:rFonts w:asciiTheme="minorHAnsi" w:hAnsiTheme="minorHAnsi" w:cstheme="minorHAnsi"/>
          <w:b/>
        </w:rPr>
      </w:pPr>
    </w:p>
    <w:p w14:paraId="3C0049C7" w14:textId="77777777" w:rsidR="005B29F1" w:rsidRPr="00613FA9" w:rsidRDefault="005B29F1" w:rsidP="00A87BA9">
      <w:pPr>
        <w:spacing w:after="0" w:line="240" w:lineRule="auto"/>
        <w:rPr>
          <w:rFonts w:asciiTheme="minorHAnsi" w:hAnsiTheme="minorHAnsi" w:cstheme="minorHAnsi"/>
          <w:b/>
        </w:rPr>
      </w:pPr>
    </w:p>
    <w:p w14:paraId="721B2477" w14:textId="77777777" w:rsidR="005B29F1" w:rsidRPr="00613FA9" w:rsidRDefault="005B29F1" w:rsidP="00A87BA9">
      <w:pPr>
        <w:spacing w:after="0" w:line="240" w:lineRule="auto"/>
        <w:rPr>
          <w:rFonts w:asciiTheme="minorHAnsi" w:hAnsiTheme="minorHAnsi" w:cstheme="minorHAnsi"/>
          <w:b/>
        </w:rPr>
      </w:pPr>
    </w:p>
    <w:p w14:paraId="1652ECE2" w14:textId="77777777" w:rsidR="005B29F1" w:rsidRPr="00613FA9" w:rsidRDefault="005B29F1" w:rsidP="00A87BA9">
      <w:pPr>
        <w:spacing w:after="0" w:line="240" w:lineRule="auto"/>
        <w:rPr>
          <w:rFonts w:asciiTheme="minorHAnsi" w:hAnsiTheme="minorHAnsi" w:cstheme="minorHAnsi"/>
          <w:b/>
        </w:rPr>
      </w:pPr>
    </w:p>
    <w:p w14:paraId="06565320" w14:textId="77777777" w:rsidR="005B29F1" w:rsidRPr="00613FA9" w:rsidRDefault="005B29F1" w:rsidP="00A87BA9">
      <w:pPr>
        <w:spacing w:after="0" w:line="240" w:lineRule="auto"/>
        <w:rPr>
          <w:rFonts w:asciiTheme="minorHAnsi" w:hAnsiTheme="minorHAnsi" w:cstheme="minorHAnsi"/>
          <w:b/>
        </w:rPr>
      </w:pPr>
    </w:p>
    <w:p w14:paraId="38BFAEDE" w14:textId="77777777" w:rsidR="005B29F1" w:rsidRPr="00613FA9" w:rsidRDefault="005B29F1" w:rsidP="00A87BA9">
      <w:pPr>
        <w:spacing w:after="0" w:line="240" w:lineRule="auto"/>
        <w:rPr>
          <w:rFonts w:asciiTheme="minorHAnsi" w:hAnsiTheme="minorHAnsi" w:cstheme="minorHAnsi"/>
          <w:b/>
        </w:rPr>
      </w:pPr>
    </w:p>
    <w:p w14:paraId="2CA455FD" w14:textId="77777777" w:rsidR="005B29F1" w:rsidRPr="00613FA9" w:rsidRDefault="005B29F1" w:rsidP="00A87BA9">
      <w:pPr>
        <w:spacing w:after="0" w:line="240" w:lineRule="auto"/>
        <w:rPr>
          <w:rFonts w:asciiTheme="minorHAnsi" w:hAnsiTheme="minorHAnsi" w:cstheme="minorHAnsi"/>
          <w:b/>
        </w:rPr>
      </w:pPr>
    </w:p>
    <w:p w14:paraId="37838E7F" w14:textId="77777777" w:rsidR="005B29F1" w:rsidRPr="00613FA9" w:rsidRDefault="005B29F1" w:rsidP="00A87BA9">
      <w:pPr>
        <w:spacing w:after="0" w:line="240" w:lineRule="auto"/>
        <w:rPr>
          <w:rFonts w:asciiTheme="minorHAnsi" w:hAnsiTheme="minorHAnsi" w:cstheme="minorHAnsi"/>
          <w:b/>
        </w:rPr>
      </w:pPr>
    </w:p>
    <w:p w14:paraId="4CFE71D5" w14:textId="77777777" w:rsidR="005B29F1" w:rsidRPr="00613FA9" w:rsidRDefault="005B29F1" w:rsidP="00A87BA9">
      <w:pPr>
        <w:spacing w:after="0" w:line="240" w:lineRule="auto"/>
        <w:rPr>
          <w:rFonts w:asciiTheme="minorHAnsi" w:hAnsiTheme="minorHAnsi" w:cstheme="minorHAnsi"/>
          <w:b/>
        </w:rPr>
      </w:pPr>
    </w:p>
    <w:p w14:paraId="5861CE19" w14:textId="77777777" w:rsidR="005B29F1" w:rsidRPr="00613FA9" w:rsidRDefault="005B29F1" w:rsidP="00A87BA9">
      <w:pPr>
        <w:spacing w:after="0" w:line="240" w:lineRule="auto"/>
        <w:rPr>
          <w:rFonts w:asciiTheme="minorHAnsi" w:hAnsiTheme="minorHAnsi" w:cstheme="minorHAnsi"/>
          <w:b/>
        </w:rPr>
      </w:pPr>
    </w:p>
    <w:p w14:paraId="3B2C6721" w14:textId="77777777" w:rsidR="005B29F1" w:rsidRPr="00613FA9" w:rsidRDefault="005B29F1" w:rsidP="00A87BA9">
      <w:pPr>
        <w:spacing w:after="0" w:line="240" w:lineRule="auto"/>
        <w:rPr>
          <w:rFonts w:asciiTheme="minorHAnsi" w:hAnsiTheme="minorHAnsi" w:cstheme="minorHAnsi"/>
          <w:b/>
        </w:rPr>
      </w:pPr>
    </w:p>
    <w:p w14:paraId="317D32DB" w14:textId="77777777" w:rsidR="005B29F1" w:rsidRPr="00613FA9" w:rsidRDefault="005B29F1" w:rsidP="00A87BA9">
      <w:pPr>
        <w:spacing w:after="0" w:line="240" w:lineRule="auto"/>
        <w:rPr>
          <w:rFonts w:asciiTheme="minorHAnsi" w:hAnsiTheme="minorHAnsi" w:cstheme="minorHAnsi"/>
          <w:b/>
        </w:rPr>
      </w:pPr>
    </w:p>
    <w:p w14:paraId="2B14DB8B" w14:textId="77777777" w:rsidR="005B29F1" w:rsidRPr="00613FA9" w:rsidRDefault="005B29F1" w:rsidP="00A87BA9">
      <w:pPr>
        <w:spacing w:after="0" w:line="240" w:lineRule="auto"/>
        <w:rPr>
          <w:rFonts w:asciiTheme="minorHAnsi" w:hAnsiTheme="minorHAnsi" w:cstheme="minorHAnsi"/>
          <w:b/>
        </w:rPr>
      </w:pPr>
    </w:p>
    <w:p w14:paraId="5A37311F" w14:textId="77777777" w:rsidR="005B29F1" w:rsidRPr="00613FA9" w:rsidRDefault="005B29F1" w:rsidP="00A87BA9">
      <w:pPr>
        <w:spacing w:after="0" w:line="240" w:lineRule="auto"/>
        <w:rPr>
          <w:rFonts w:asciiTheme="minorHAnsi" w:hAnsiTheme="minorHAnsi" w:cstheme="minorHAnsi"/>
          <w:b/>
        </w:rPr>
      </w:pPr>
    </w:p>
    <w:p w14:paraId="126452FF" w14:textId="77777777" w:rsidR="005B29F1" w:rsidRPr="00613FA9" w:rsidRDefault="005B29F1" w:rsidP="00A87BA9">
      <w:pPr>
        <w:spacing w:after="0" w:line="240" w:lineRule="auto"/>
        <w:rPr>
          <w:rFonts w:asciiTheme="minorHAnsi" w:hAnsiTheme="minorHAnsi" w:cstheme="minorHAnsi"/>
          <w:b/>
        </w:rPr>
      </w:pPr>
    </w:p>
    <w:p w14:paraId="2DD0C738" w14:textId="77777777" w:rsidR="005B29F1" w:rsidRPr="00613FA9" w:rsidRDefault="005B29F1" w:rsidP="00A87BA9">
      <w:pPr>
        <w:spacing w:after="0" w:line="240" w:lineRule="auto"/>
        <w:rPr>
          <w:rFonts w:asciiTheme="minorHAnsi" w:hAnsiTheme="minorHAnsi" w:cstheme="minorHAnsi"/>
          <w:b/>
        </w:rPr>
      </w:pPr>
    </w:p>
    <w:p w14:paraId="3D778D3B" w14:textId="77777777" w:rsidR="004A7CB7" w:rsidRPr="00613FA9" w:rsidRDefault="004A7CB7" w:rsidP="00A87BA9">
      <w:pPr>
        <w:spacing w:after="0" w:line="240" w:lineRule="auto"/>
        <w:rPr>
          <w:rFonts w:asciiTheme="minorHAnsi" w:hAnsiTheme="minorHAnsi" w:cstheme="minorHAnsi"/>
          <w:b/>
        </w:rPr>
      </w:pPr>
    </w:p>
    <w:p w14:paraId="60E24BDF" w14:textId="77777777" w:rsidR="00A87BA9" w:rsidRPr="00613FA9" w:rsidRDefault="00A87BA9" w:rsidP="005B29F1">
      <w:pPr>
        <w:pStyle w:val="Heading1"/>
        <w:numPr>
          <w:ilvl w:val="0"/>
          <w:numId w:val="39"/>
        </w:numPr>
        <w:rPr>
          <w:rFonts w:asciiTheme="minorHAnsi" w:hAnsiTheme="minorHAnsi" w:cstheme="minorHAnsi"/>
          <w:b/>
        </w:rPr>
      </w:pPr>
      <w:bookmarkStart w:id="2" w:name="_Toc112757090"/>
      <w:r w:rsidRPr="00613FA9">
        <w:rPr>
          <w:rFonts w:asciiTheme="minorHAnsi" w:hAnsiTheme="minorHAnsi" w:cstheme="minorHAnsi"/>
          <w:b/>
        </w:rPr>
        <w:lastRenderedPageBreak/>
        <w:t>Our Aim</w:t>
      </w:r>
      <w:bookmarkEnd w:id="2"/>
      <w:r w:rsidRPr="00613FA9">
        <w:rPr>
          <w:rFonts w:asciiTheme="minorHAnsi" w:hAnsiTheme="minorHAnsi" w:cstheme="minorHAnsi"/>
          <w:b/>
        </w:rPr>
        <w:t xml:space="preserve"> </w:t>
      </w:r>
    </w:p>
    <w:p w14:paraId="64858C77" w14:textId="75C65D5E" w:rsidR="0069088D"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Aquila’s attendance target</w:t>
      </w:r>
      <w:r w:rsidR="00E41F82" w:rsidRPr="00613FA9">
        <w:rPr>
          <w:rFonts w:asciiTheme="minorHAnsi" w:eastAsia="Calibri" w:hAnsiTheme="minorHAnsi" w:cstheme="minorHAnsi"/>
        </w:rPr>
        <w:t xml:space="preserve"> for this academic year is</w:t>
      </w:r>
      <w:r w:rsidR="00CA28B9" w:rsidRPr="00613FA9">
        <w:rPr>
          <w:rFonts w:asciiTheme="minorHAnsi" w:eastAsia="Calibri" w:hAnsiTheme="minorHAnsi" w:cstheme="minorHAnsi"/>
        </w:rPr>
        <w:t xml:space="preserve"> 100</w:t>
      </w:r>
      <w:r w:rsidRPr="00613FA9">
        <w:rPr>
          <w:rFonts w:asciiTheme="minorHAnsi" w:eastAsia="Calibri" w:hAnsiTheme="minorHAnsi" w:cstheme="minorHAnsi"/>
        </w:rPr>
        <w:t xml:space="preserve">%. </w:t>
      </w:r>
      <w:r w:rsidR="00557D3B" w:rsidRPr="00613FA9">
        <w:rPr>
          <w:rFonts w:asciiTheme="minorHAnsi" w:eastAsia="Calibri" w:hAnsiTheme="minorHAnsi" w:cstheme="minorHAnsi"/>
        </w:rPr>
        <w:t>This means pupils attend</w:t>
      </w:r>
      <w:r w:rsidR="00CC253B" w:rsidRPr="00613FA9">
        <w:rPr>
          <w:rFonts w:asciiTheme="minorHAnsi" w:eastAsia="Calibri" w:hAnsiTheme="minorHAnsi" w:cstheme="minorHAnsi"/>
        </w:rPr>
        <w:t xml:space="preserve"> school</w:t>
      </w:r>
      <w:r w:rsidR="00557D3B" w:rsidRPr="00613FA9">
        <w:rPr>
          <w:rFonts w:asciiTheme="minorHAnsi" w:eastAsia="Calibri" w:hAnsiTheme="minorHAnsi" w:cstheme="minorHAnsi"/>
        </w:rPr>
        <w:t xml:space="preserve"> 190 days per year. </w:t>
      </w:r>
      <w:r w:rsidRPr="00613FA9">
        <w:rPr>
          <w:rFonts w:asciiTheme="minorHAnsi" w:eastAsia="Calibri" w:hAnsiTheme="minorHAnsi" w:cstheme="minorHAnsi"/>
        </w:rPr>
        <w:t xml:space="preserve"> We believe that regular attendance is the key to enabling children to gain the greatest benefit from their education and reach their full potential. Regular attendance </w:t>
      </w:r>
      <w:proofErr w:type="gramStart"/>
      <w:r w:rsidRPr="00613FA9">
        <w:rPr>
          <w:rFonts w:asciiTheme="minorHAnsi" w:eastAsia="Calibri" w:hAnsiTheme="minorHAnsi" w:cstheme="minorHAnsi"/>
        </w:rPr>
        <w:t>is defined</w:t>
      </w:r>
      <w:proofErr w:type="gramEnd"/>
      <w:r w:rsidRPr="00613FA9">
        <w:rPr>
          <w:rFonts w:asciiTheme="minorHAnsi" w:eastAsia="Calibri" w:hAnsiTheme="minorHAnsi" w:cstheme="minorHAnsi"/>
        </w:rPr>
        <w:t xml:space="preserve"> as </w:t>
      </w:r>
      <w:r w:rsidRPr="00613FA9">
        <w:rPr>
          <w:rFonts w:asciiTheme="minorHAnsi" w:eastAsia="Calibri" w:hAnsiTheme="minorHAnsi" w:cstheme="minorHAnsi"/>
          <w:b/>
        </w:rPr>
        <w:t>attending school on time every day when the school is open, unless there is an unavoidable reason for not doing so</w:t>
      </w:r>
      <w:r w:rsidRPr="00613FA9">
        <w:rPr>
          <w:rFonts w:asciiTheme="minorHAnsi" w:eastAsia="Calibri" w:hAnsiTheme="minorHAnsi" w:cstheme="minorHAnsi"/>
        </w:rPr>
        <w:t xml:space="preserve">. </w:t>
      </w:r>
    </w:p>
    <w:p w14:paraId="726AA4FE" w14:textId="77777777" w:rsidR="0069088D"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Improving attendance is everyone’s business. The foundation of good attendance is that an Aquila school is a calm, orderly, safe and supportive environment where all pupils want to be and</w:t>
      </w:r>
      <w:r w:rsidR="003305D6" w:rsidRPr="00613FA9">
        <w:rPr>
          <w:rFonts w:asciiTheme="minorHAnsi" w:eastAsia="Calibri" w:hAnsiTheme="minorHAnsi" w:cstheme="minorHAnsi"/>
        </w:rPr>
        <w:t xml:space="preserve"> where</w:t>
      </w:r>
      <w:r w:rsidRPr="00613FA9">
        <w:rPr>
          <w:rFonts w:asciiTheme="minorHAnsi" w:eastAsia="Calibri" w:hAnsiTheme="minorHAnsi" w:cstheme="minorHAnsi"/>
        </w:rPr>
        <w:t xml:space="preserve"> </w:t>
      </w:r>
      <w:r w:rsidR="001E2EE0" w:rsidRPr="00613FA9">
        <w:rPr>
          <w:rFonts w:asciiTheme="minorHAnsi" w:eastAsia="Calibri" w:hAnsiTheme="minorHAnsi" w:cstheme="minorHAnsi"/>
        </w:rPr>
        <w:t xml:space="preserve">they </w:t>
      </w:r>
      <w:r w:rsidRPr="00613FA9">
        <w:rPr>
          <w:rFonts w:asciiTheme="minorHAnsi" w:eastAsia="Calibri" w:hAnsiTheme="minorHAnsi" w:cstheme="minorHAnsi"/>
        </w:rPr>
        <w:t xml:space="preserve">are keen and ready to learn. </w:t>
      </w:r>
    </w:p>
    <w:p w14:paraId="00489678" w14:textId="58C73789" w:rsidR="0069088D"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We recognise that some pupils find it harder to attend school. </w:t>
      </w:r>
      <w:r w:rsidR="003305D6" w:rsidRPr="00613FA9">
        <w:rPr>
          <w:rFonts w:asciiTheme="minorHAnsi" w:eastAsia="Calibri" w:hAnsiTheme="minorHAnsi" w:cstheme="minorHAnsi"/>
        </w:rPr>
        <w:t>T</w:t>
      </w:r>
      <w:r w:rsidRPr="00613FA9">
        <w:rPr>
          <w:rFonts w:asciiTheme="minorHAnsi" w:eastAsia="Calibri" w:hAnsiTheme="minorHAnsi" w:cstheme="minorHAnsi"/>
        </w:rPr>
        <w:t>herefore at all stages our schools will work with pupils and parents to remove barriers to attendance by building strong and trusting relationships and working together to put the right support in place.</w:t>
      </w:r>
      <w:r w:rsidR="003305D6" w:rsidRPr="00613FA9">
        <w:rPr>
          <w:rFonts w:asciiTheme="minorHAnsi" w:eastAsia="Calibri" w:hAnsiTheme="minorHAnsi" w:cstheme="minorHAnsi"/>
        </w:rPr>
        <w:t xml:space="preserve"> We will actively promote this ethos throughout our school communities and encourage our schools t</w:t>
      </w:r>
      <w:r w:rsidR="00CA28B9" w:rsidRPr="00613FA9">
        <w:rPr>
          <w:rFonts w:asciiTheme="minorHAnsi" w:eastAsia="Calibri" w:hAnsiTheme="minorHAnsi" w:cstheme="minorHAnsi"/>
        </w:rPr>
        <w:t>o support pupils to achieve 100</w:t>
      </w:r>
      <w:r w:rsidR="003305D6" w:rsidRPr="00613FA9">
        <w:rPr>
          <w:rFonts w:asciiTheme="minorHAnsi" w:eastAsia="Calibri" w:hAnsiTheme="minorHAnsi" w:cstheme="minorHAnsi"/>
        </w:rPr>
        <w:t xml:space="preserve">% attendance. Where this expectation </w:t>
      </w:r>
      <w:proofErr w:type="gramStart"/>
      <w:r w:rsidR="003305D6" w:rsidRPr="00613FA9">
        <w:rPr>
          <w:rFonts w:asciiTheme="minorHAnsi" w:eastAsia="Calibri" w:hAnsiTheme="minorHAnsi" w:cstheme="minorHAnsi"/>
        </w:rPr>
        <w:t>is not met</w:t>
      </w:r>
      <w:proofErr w:type="gramEnd"/>
      <w:r w:rsidR="003305D6" w:rsidRPr="00613FA9">
        <w:rPr>
          <w:rFonts w:asciiTheme="minorHAnsi" w:eastAsia="Calibri" w:hAnsiTheme="minorHAnsi" w:cstheme="minorHAnsi"/>
        </w:rPr>
        <w:t>, we will work with schools to identify and address the barriers that prevent regular attendance.</w:t>
      </w:r>
    </w:p>
    <w:p w14:paraId="7BC1262C" w14:textId="77777777" w:rsidR="0069088D"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We know that a good attendance policy and effective practices for improvement will involve interaction with the curriculum, behaviour, anti-bullying measures, special educational needs support, pastoral care and mental health and well-being work. Improvement will require concentrated effort from all teaching and non-teaching staff, governors, Aquila, the local authority and parents. </w:t>
      </w:r>
    </w:p>
    <w:p w14:paraId="3BE2691C" w14:textId="11710D99" w:rsidR="00AC253D"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Research shows children and young people who attend school at least 96% of the time </w:t>
      </w:r>
      <w:r w:rsidR="00557D3B" w:rsidRPr="00613FA9">
        <w:rPr>
          <w:rFonts w:asciiTheme="minorHAnsi" w:eastAsia="Calibri" w:hAnsiTheme="minorHAnsi" w:cstheme="minorHAnsi"/>
        </w:rPr>
        <w:t>(</w:t>
      </w:r>
      <w:r w:rsidR="00846996" w:rsidRPr="00613FA9">
        <w:rPr>
          <w:rFonts w:asciiTheme="minorHAnsi" w:eastAsia="Calibri" w:hAnsiTheme="minorHAnsi" w:cstheme="minorHAnsi"/>
        </w:rPr>
        <w:t>i.e.</w:t>
      </w:r>
      <w:r w:rsidR="00557D3B" w:rsidRPr="00613FA9">
        <w:rPr>
          <w:rFonts w:asciiTheme="minorHAnsi" w:eastAsia="Calibri" w:hAnsiTheme="minorHAnsi" w:cstheme="minorHAnsi"/>
        </w:rPr>
        <w:t xml:space="preserve"> they attend for 184 day</w:t>
      </w:r>
      <w:r w:rsidR="00CC253B" w:rsidRPr="00613FA9">
        <w:rPr>
          <w:rFonts w:asciiTheme="minorHAnsi" w:eastAsia="Calibri" w:hAnsiTheme="minorHAnsi" w:cstheme="minorHAnsi"/>
        </w:rPr>
        <w:t>s or only miss 6 days of school a year)</w:t>
      </w:r>
      <w:r w:rsidR="00557D3B" w:rsidRPr="00613FA9">
        <w:rPr>
          <w:rFonts w:asciiTheme="minorHAnsi" w:eastAsia="Calibri" w:hAnsiTheme="minorHAnsi" w:cstheme="minorHAnsi"/>
        </w:rPr>
        <w:t xml:space="preserve"> </w:t>
      </w:r>
      <w:r w:rsidRPr="00613FA9">
        <w:rPr>
          <w:rFonts w:asciiTheme="minorHAnsi" w:eastAsia="Calibri" w:hAnsiTheme="minorHAnsi" w:cstheme="minorHAnsi"/>
        </w:rPr>
        <w:t xml:space="preserve">are more likely to achieve good results. Studies of attendance show a clear correlation between attendance and achievement, which continue throughout primary and secondary school. Good attendance develops the essential life skills necessary for young people to be responsible and successful citizens and is important for personal, social and emotional development and self-esteem. </w:t>
      </w:r>
    </w:p>
    <w:p w14:paraId="77E73A73" w14:textId="77777777" w:rsidR="0069088D" w:rsidRPr="00613FA9" w:rsidRDefault="00AC253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Parents, p</w:t>
      </w:r>
      <w:r w:rsidR="0069088D" w:rsidRPr="00613FA9">
        <w:rPr>
          <w:rFonts w:asciiTheme="minorHAnsi" w:eastAsia="Calibri" w:hAnsiTheme="minorHAnsi" w:cstheme="minorHAnsi"/>
        </w:rPr>
        <w:t>lease ensure that you and your child/children support your school’s rules about attendance.</w:t>
      </w:r>
    </w:p>
    <w:p w14:paraId="106E5D75" w14:textId="444D5785" w:rsidR="00400269" w:rsidRPr="00613FA9" w:rsidRDefault="003305D6"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We explain about different types of absence in this policy</w:t>
      </w:r>
      <w:r w:rsidR="007D1893" w:rsidRPr="00613FA9">
        <w:rPr>
          <w:rFonts w:asciiTheme="minorHAnsi" w:eastAsia="Calibri" w:hAnsiTheme="minorHAnsi" w:cstheme="minorHAnsi"/>
        </w:rPr>
        <w:t xml:space="preserve"> whic</w:t>
      </w:r>
      <w:r w:rsidR="00CA28B9" w:rsidRPr="00613FA9">
        <w:rPr>
          <w:rFonts w:asciiTheme="minorHAnsi" w:eastAsia="Calibri" w:hAnsiTheme="minorHAnsi" w:cstheme="minorHAnsi"/>
        </w:rPr>
        <w:t>h has been written with the Trus</w:t>
      </w:r>
      <w:r w:rsidR="007D1893" w:rsidRPr="00613FA9">
        <w:rPr>
          <w:rFonts w:asciiTheme="minorHAnsi" w:eastAsia="Calibri" w:hAnsiTheme="minorHAnsi" w:cstheme="minorHAnsi"/>
        </w:rPr>
        <w:t xml:space="preserve">t values of aspire and nurture at its heart </w:t>
      </w:r>
    </w:p>
    <w:p w14:paraId="75040248" w14:textId="77777777" w:rsidR="0069088D" w:rsidRPr="00613FA9" w:rsidRDefault="0069088D" w:rsidP="005B29F1">
      <w:pPr>
        <w:pStyle w:val="Heading1"/>
        <w:numPr>
          <w:ilvl w:val="0"/>
          <w:numId w:val="39"/>
        </w:numPr>
        <w:rPr>
          <w:rFonts w:asciiTheme="minorHAnsi" w:eastAsia="Calibri" w:hAnsiTheme="minorHAnsi" w:cstheme="minorHAnsi"/>
          <w:b/>
        </w:rPr>
      </w:pPr>
      <w:bookmarkStart w:id="3" w:name="_Toc112757091"/>
      <w:r w:rsidRPr="00613FA9">
        <w:rPr>
          <w:rFonts w:asciiTheme="minorHAnsi" w:eastAsia="Calibri" w:hAnsiTheme="minorHAnsi" w:cstheme="minorHAnsi"/>
          <w:b/>
        </w:rPr>
        <w:t>The Law.</w:t>
      </w:r>
      <w:bookmarkEnd w:id="3"/>
    </w:p>
    <w:p w14:paraId="35D86783" w14:textId="77777777" w:rsidR="005B29F1"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The law entitles </w:t>
      </w:r>
      <w:proofErr w:type="gramStart"/>
      <w:r w:rsidRPr="00613FA9">
        <w:rPr>
          <w:rFonts w:asciiTheme="minorHAnsi" w:eastAsia="Calibri" w:hAnsiTheme="minorHAnsi" w:cstheme="minorHAnsi"/>
        </w:rPr>
        <w:t>every child of compulsory school age to an efficient, full-time education suitable to their</w:t>
      </w:r>
      <w:proofErr w:type="gramEnd"/>
      <w:r w:rsidRPr="00613FA9">
        <w:rPr>
          <w:rFonts w:asciiTheme="minorHAnsi" w:eastAsia="Calibri" w:hAnsiTheme="minorHAnsi" w:cstheme="minorHAnsi"/>
        </w:rPr>
        <w:t xml:space="preserve"> age, aptitude, and any special educational need they may have. 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w:t>
      </w:r>
      <w:proofErr w:type="gramStart"/>
      <w:r w:rsidRPr="00613FA9">
        <w:rPr>
          <w:rFonts w:asciiTheme="minorHAnsi" w:eastAsia="Calibri" w:hAnsiTheme="minorHAnsi" w:cstheme="minorHAnsi"/>
        </w:rPr>
        <w:t>being given</w:t>
      </w:r>
      <w:proofErr w:type="gramEnd"/>
      <w:r w:rsidRPr="00613FA9">
        <w:rPr>
          <w:rFonts w:asciiTheme="minorHAnsi" w:eastAsia="Calibri" w:hAnsiTheme="minorHAnsi" w:cstheme="minorHAnsi"/>
        </w:rPr>
        <w:t xml:space="preserve"> permission for an absence in advance from the school.</w:t>
      </w:r>
    </w:p>
    <w:p w14:paraId="2B50E4F2" w14:textId="77777777" w:rsidR="005B29F1" w:rsidRPr="00613FA9" w:rsidRDefault="0069088D" w:rsidP="005B29F1">
      <w:pPr>
        <w:pStyle w:val="Heading1"/>
        <w:numPr>
          <w:ilvl w:val="0"/>
          <w:numId w:val="39"/>
        </w:numPr>
        <w:rPr>
          <w:rFonts w:asciiTheme="minorHAnsi" w:eastAsia="Calibri" w:hAnsiTheme="minorHAnsi" w:cstheme="minorHAnsi"/>
          <w:b/>
        </w:rPr>
      </w:pPr>
      <w:bookmarkStart w:id="4" w:name="_Toc112757092"/>
      <w:r w:rsidRPr="00613FA9">
        <w:rPr>
          <w:rFonts w:asciiTheme="minorHAnsi" w:eastAsia="Calibri" w:hAnsiTheme="minorHAnsi" w:cstheme="minorHAnsi"/>
          <w:b/>
        </w:rPr>
        <w:t>Working Together to Improve Attendance.</w:t>
      </w:r>
      <w:bookmarkEnd w:id="4"/>
    </w:p>
    <w:p w14:paraId="596BE71D" w14:textId="77777777" w:rsidR="0069088D"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All </w:t>
      </w:r>
      <w:proofErr w:type="gramStart"/>
      <w:r w:rsidRPr="00613FA9">
        <w:rPr>
          <w:rFonts w:asciiTheme="minorHAnsi" w:eastAsia="Calibri" w:hAnsiTheme="minorHAnsi" w:cstheme="minorHAnsi"/>
        </w:rPr>
        <w:t>partners</w:t>
      </w:r>
      <w:proofErr w:type="gramEnd"/>
      <w:r w:rsidRPr="00613FA9">
        <w:rPr>
          <w:rFonts w:asciiTheme="minorHAnsi" w:eastAsia="Calibri" w:hAnsiTheme="minorHAnsi" w:cstheme="minorHAnsi"/>
        </w:rPr>
        <w:t>, all teaching and non-teaching staff, governors, Aqui</w:t>
      </w:r>
      <w:r w:rsidR="003305D6" w:rsidRPr="00613FA9">
        <w:rPr>
          <w:rFonts w:asciiTheme="minorHAnsi" w:eastAsia="Calibri" w:hAnsiTheme="minorHAnsi" w:cstheme="minorHAnsi"/>
        </w:rPr>
        <w:t>la, the local authority, pupils</w:t>
      </w:r>
      <w:r w:rsidRPr="00613FA9">
        <w:rPr>
          <w:rFonts w:asciiTheme="minorHAnsi" w:eastAsia="Calibri" w:hAnsiTheme="minorHAnsi" w:cstheme="minorHAnsi"/>
        </w:rPr>
        <w:t xml:space="preserve"> and parents, should work together to improve attendance following these stages. </w:t>
      </w:r>
    </w:p>
    <w:p w14:paraId="1B8E1D27" w14:textId="77777777" w:rsidR="005B29F1" w:rsidRPr="00613FA9" w:rsidRDefault="005B29F1" w:rsidP="0069088D">
      <w:pPr>
        <w:spacing w:after="160" w:line="259" w:lineRule="auto"/>
        <w:rPr>
          <w:rFonts w:asciiTheme="minorHAnsi" w:eastAsia="Calibri" w:hAnsiTheme="minorHAnsi" w:cstheme="minorHAnsi"/>
        </w:rPr>
      </w:pPr>
    </w:p>
    <w:tbl>
      <w:tblPr>
        <w:tblStyle w:val="TableGrid"/>
        <w:tblW w:w="0" w:type="auto"/>
        <w:jc w:val="center"/>
        <w:tblLook w:val="04A0" w:firstRow="1" w:lastRow="0" w:firstColumn="1" w:lastColumn="0" w:noHBand="0" w:noVBand="1"/>
      </w:tblPr>
      <w:tblGrid>
        <w:gridCol w:w="9016"/>
      </w:tblGrid>
      <w:tr w:rsidR="0069088D" w:rsidRPr="00613FA9" w14:paraId="63E63F93" w14:textId="77777777" w:rsidTr="005B29F1">
        <w:trPr>
          <w:jc w:val="center"/>
        </w:trPr>
        <w:tc>
          <w:tcPr>
            <w:tcW w:w="9016" w:type="dxa"/>
          </w:tcPr>
          <w:p w14:paraId="36011DF0" w14:textId="77777777" w:rsidR="0069088D" w:rsidRPr="00613FA9" w:rsidRDefault="0069088D" w:rsidP="005B29F1">
            <w:pPr>
              <w:jc w:val="both"/>
              <w:rPr>
                <w:rFonts w:asciiTheme="minorHAnsi" w:eastAsia="Calibri" w:hAnsiTheme="minorHAnsi" w:cstheme="minorHAnsi"/>
              </w:rPr>
            </w:pPr>
            <w:r w:rsidRPr="00613FA9">
              <w:rPr>
                <w:rFonts w:asciiTheme="minorHAnsi" w:eastAsia="Calibri" w:hAnsiTheme="minorHAnsi" w:cstheme="minorHAnsi"/>
                <w:b/>
              </w:rPr>
              <w:t>EXPECT</w:t>
            </w:r>
            <w:r w:rsidR="001E2EE0" w:rsidRPr="00613FA9">
              <w:rPr>
                <w:rFonts w:asciiTheme="minorHAnsi" w:eastAsia="Calibri" w:hAnsiTheme="minorHAnsi" w:cstheme="minorHAnsi"/>
                <w:b/>
              </w:rPr>
              <w:t>.</w:t>
            </w:r>
            <w:r w:rsidRPr="00613FA9">
              <w:rPr>
                <w:rFonts w:asciiTheme="minorHAnsi" w:eastAsia="Calibri" w:hAnsiTheme="minorHAnsi" w:cstheme="minorHAnsi"/>
              </w:rPr>
              <w:t xml:space="preserve"> Aspire to high standards of attendance from all pupils and parents and build a culture where all can, and want to, be in school and ready to learn by prioritising attendance improvement across the school.</w:t>
            </w:r>
          </w:p>
        </w:tc>
      </w:tr>
    </w:tbl>
    <w:p w14:paraId="1321DDDF" w14:textId="77777777" w:rsidR="0069088D" w:rsidRPr="00613FA9" w:rsidRDefault="0069088D" w:rsidP="005B29F1">
      <w:pPr>
        <w:spacing w:after="160" w:line="259" w:lineRule="auto"/>
        <w:jc w:val="both"/>
        <w:rPr>
          <w:rFonts w:asciiTheme="minorHAnsi" w:eastAsia="Calibri" w:hAnsiTheme="minorHAnsi" w:cstheme="minorHAnsi"/>
        </w:rPr>
      </w:pPr>
    </w:p>
    <w:tbl>
      <w:tblPr>
        <w:tblStyle w:val="TableGrid"/>
        <w:tblW w:w="0" w:type="auto"/>
        <w:jc w:val="center"/>
        <w:tblLook w:val="04A0" w:firstRow="1" w:lastRow="0" w:firstColumn="1" w:lastColumn="0" w:noHBand="0" w:noVBand="1"/>
      </w:tblPr>
      <w:tblGrid>
        <w:gridCol w:w="9016"/>
      </w:tblGrid>
      <w:tr w:rsidR="0069088D" w:rsidRPr="00613FA9" w14:paraId="3B8CDE29" w14:textId="77777777" w:rsidTr="005B29F1">
        <w:trPr>
          <w:jc w:val="center"/>
        </w:trPr>
        <w:tc>
          <w:tcPr>
            <w:tcW w:w="9016" w:type="dxa"/>
          </w:tcPr>
          <w:p w14:paraId="154963F8" w14:textId="77777777" w:rsidR="0069088D" w:rsidRPr="00613FA9" w:rsidRDefault="0069088D" w:rsidP="005B29F1">
            <w:pPr>
              <w:jc w:val="both"/>
              <w:rPr>
                <w:rFonts w:asciiTheme="minorHAnsi" w:eastAsia="Calibri" w:hAnsiTheme="minorHAnsi" w:cstheme="minorHAnsi"/>
              </w:rPr>
            </w:pPr>
            <w:r w:rsidRPr="00613FA9">
              <w:rPr>
                <w:rFonts w:asciiTheme="minorHAnsi" w:eastAsia="Calibri" w:hAnsiTheme="minorHAnsi" w:cstheme="minorHAnsi"/>
                <w:b/>
              </w:rPr>
              <w:t>MONITOR</w:t>
            </w:r>
            <w:r w:rsidR="001E2EE0" w:rsidRPr="00613FA9">
              <w:rPr>
                <w:rFonts w:asciiTheme="minorHAnsi" w:eastAsia="Calibri" w:hAnsiTheme="minorHAnsi" w:cstheme="minorHAnsi"/>
                <w:b/>
              </w:rPr>
              <w:t>.</w:t>
            </w:r>
            <w:r w:rsidRPr="00613FA9">
              <w:rPr>
                <w:rFonts w:asciiTheme="minorHAnsi" w:eastAsia="Calibri" w:hAnsiTheme="minorHAnsi" w:cstheme="minorHAnsi"/>
              </w:rPr>
              <w:t xml:space="preserve"> Rigorously use attendance data to identify patterns of poor attendance (at individual and cohort level) as soon as possible so all parties can work together to resolve them before they become entrenched.</w:t>
            </w:r>
          </w:p>
        </w:tc>
      </w:tr>
    </w:tbl>
    <w:p w14:paraId="2633A629" w14:textId="77777777" w:rsidR="0069088D" w:rsidRPr="00613FA9" w:rsidRDefault="0069088D" w:rsidP="005B29F1">
      <w:pPr>
        <w:spacing w:after="160" w:line="259" w:lineRule="auto"/>
        <w:jc w:val="both"/>
        <w:rPr>
          <w:rFonts w:asciiTheme="minorHAnsi" w:eastAsia="Calibri" w:hAnsiTheme="minorHAnsi" w:cstheme="minorHAnsi"/>
        </w:rPr>
      </w:pPr>
    </w:p>
    <w:tbl>
      <w:tblPr>
        <w:tblStyle w:val="TableGrid"/>
        <w:tblW w:w="0" w:type="auto"/>
        <w:jc w:val="center"/>
        <w:tblLook w:val="04A0" w:firstRow="1" w:lastRow="0" w:firstColumn="1" w:lastColumn="0" w:noHBand="0" w:noVBand="1"/>
      </w:tblPr>
      <w:tblGrid>
        <w:gridCol w:w="9016"/>
      </w:tblGrid>
      <w:tr w:rsidR="0069088D" w:rsidRPr="00613FA9" w14:paraId="387D8C68" w14:textId="77777777" w:rsidTr="005B29F1">
        <w:trPr>
          <w:jc w:val="center"/>
        </w:trPr>
        <w:tc>
          <w:tcPr>
            <w:tcW w:w="9016" w:type="dxa"/>
          </w:tcPr>
          <w:p w14:paraId="267A2F83" w14:textId="77777777" w:rsidR="0069088D" w:rsidRPr="00613FA9" w:rsidRDefault="0069088D" w:rsidP="005B29F1">
            <w:pPr>
              <w:jc w:val="both"/>
              <w:rPr>
                <w:rFonts w:asciiTheme="minorHAnsi" w:eastAsia="Calibri" w:hAnsiTheme="minorHAnsi" w:cstheme="minorHAnsi"/>
              </w:rPr>
            </w:pPr>
            <w:r w:rsidRPr="00613FA9">
              <w:rPr>
                <w:rFonts w:asciiTheme="minorHAnsi" w:eastAsia="Calibri" w:hAnsiTheme="minorHAnsi" w:cstheme="minorHAnsi"/>
                <w:b/>
              </w:rPr>
              <w:t>LISTEN AND UNDERSTAND</w:t>
            </w:r>
            <w:r w:rsidR="001E2EE0" w:rsidRPr="00613FA9">
              <w:rPr>
                <w:rFonts w:asciiTheme="minorHAnsi" w:eastAsia="Calibri" w:hAnsiTheme="minorHAnsi" w:cstheme="minorHAnsi"/>
                <w:b/>
              </w:rPr>
              <w:t>.</w:t>
            </w:r>
            <w:r w:rsidRPr="00613FA9">
              <w:rPr>
                <w:rFonts w:asciiTheme="minorHAnsi" w:eastAsia="Calibri" w:hAnsiTheme="minorHAnsi" w:cstheme="minorHAnsi"/>
              </w:rPr>
              <w:t xml:space="preserve"> When a pattern is spotted, di</w:t>
            </w:r>
            <w:r w:rsidR="003305D6" w:rsidRPr="00613FA9">
              <w:rPr>
                <w:rFonts w:asciiTheme="minorHAnsi" w:eastAsia="Calibri" w:hAnsiTheme="minorHAnsi" w:cstheme="minorHAnsi"/>
              </w:rPr>
              <w:t>scuss with pupils and parents so we</w:t>
            </w:r>
            <w:r w:rsidRPr="00613FA9">
              <w:rPr>
                <w:rFonts w:asciiTheme="minorHAnsi" w:eastAsia="Calibri" w:hAnsiTheme="minorHAnsi" w:cstheme="minorHAnsi"/>
              </w:rPr>
              <w:t xml:space="preserve"> li</w:t>
            </w:r>
            <w:r w:rsidR="003305D6" w:rsidRPr="00613FA9">
              <w:rPr>
                <w:rFonts w:asciiTheme="minorHAnsi" w:eastAsia="Calibri" w:hAnsiTheme="minorHAnsi" w:cstheme="minorHAnsi"/>
              </w:rPr>
              <w:t>sten and</w:t>
            </w:r>
            <w:r w:rsidRPr="00613FA9">
              <w:rPr>
                <w:rFonts w:asciiTheme="minorHAnsi" w:eastAsia="Calibri" w:hAnsiTheme="minorHAnsi" w:cstheme="minorHAnsi"/>
              </w:rPr>
              <w:t xml:space="preserve"> understand barriers to attendance and agree how all partners can work together to resolve them.</w:t>
            </w:r>
          </w:p>
        </w:tc>
      </w:tr>
    </w:tbl>
    <w:p w14:paraId="43804720" w14:textId="77777777" w:rsidR="0069088D" w:rsidRPr="00613FA9" w:rsidRDefault="0069088D" w:rsidP="005B29F1">
      <w:pPr>
        <w:spacing w:after="160" w:line="259" w:lineRule="auto"/>
        <w:jc w:val="both"/>
        <w:rPr>
          <w:rFonts w:asciiTheme="minorHAnsi" w:eastAsia="Calibri" w:hAnsiTheme="minorHAnsi" w:cstheme="minorHAnsi"/>
        </w:rPr>
      </w:pPr>
    </w:p>
    <w:tbl>
      <w:tblPr>
        <w:tblStyle w:val="TableGrid"/>
        <w:tblW w:w="0" w:type="auto"/>
        <w:jc w:val="center"/>
        <w:tblLook w:val="04A0" w:firstRow="1" w:lastRow="0" w:firstColumn="1" w:lastColumn="0" w:noHBand="0" w:noVBand="1"/>
      </w:tblPr>
      <w:tblGrid>
        <w:gridCol w:w="9016"/>
      </w:tblGrid>
      <w:tr w:rsidR="0069088D" w:rsidRPr="00613FA9" w14:paraId="3B847E46" w14:textId="77777777" w:rsidTr="005B29F1">
        <w:trPr>
          <w:jc w:val="center"/>
        </w:trPr>
        <w:tc>
          <w:tcPr>
            <w:tcW w:w="9016" w:type="dxa"/>
          </w:tcPr>
          <w:p w14:paraId="2B356C32" w14:textId="77777777" w:rsidR="0069088D" w:rsidRPr="00613FA9" w:rsidRDefault="0069088D" w:rsidP="005B29F1">
            <w:pPr>
              <w:jc w:val="both"/>
              <w:rPr>
                <w:rFonts w:asciiTheme="minorHAnsi" w:eastAsia="Calibri" w:hAnsiTheme="minorHAnsi" w:cstheme="minorHAnsi"/>
              </w:rPr>
            </w:pPr>
            <w:r w:rsidRPr="00613FA9">
              <w:rPr>
                <w:rFonts w:asciiTheme="minorHAnsi" w:eastAsia="Calibri" w:hAnsiTheme="minorHAnsi" w:cstheme="minorHAnsi"/>
                <w:b/>
              </w:rPr>
              <w:t>FACILITATE SUPPORT</w:t>
            </w:r>
            <w:r w:rsidR="001E2EE0" w:rsidRPr="00613FA9">
              <w:rPr>
                <w:rFonts w:asciiTheme="minorHAnsi" w:eastAsia="Calibri" w:hAnsiTheme="minorHAnsi" w:cstheme="minorHAnsi"/>
                <w:b/>
              </w:rPr>
              <w:t>.</w:t>
            </w:r>
            <w:r w:rsidRPr="00613FA9">
              <w:rPr>
                <w:rFonts w:asciiTheme="minorHAnsi" w:eastAsia="Calibri" w:hAnsiTheme="minorHAnsi" w:cstheme="minorHAnsi"/>
              </w:rPr>
              <w:t xml:space="preserve"> Remove barriers in school and help pupils and parents to access the support they need to overcome the barriers outside of school. This might include an early help </w:t>
            </w:r>
            <w:r w:rsidR="001E2EE0" w:rsidRPr="00613FA9">
              <w:rPr>
                <w:rFonts w:asciiTheme="minorHAnsi" w:eastAsia="Calibri" w:hAnsiTheme="minorHAnsi" w:cstheme="minorHAnsi"/>
              </w:rPr>
              <w:t xml:space="preserve">referral </w:t>
            </w:r>
            <w:r w:rsidRPr="00613FA9">
              <w:rPr>
                <w:rFonts w:asciiTheme="minorHAnsi" w:eastAsia="Calibri" w:hAnsiTheme="minorHAnsi" w:cstheme="minorHAnsi"/>
              </w:rPr>
              <w:t xml:space="preserve">or </w:t>
            </w:r>
            <w:proofErr w:type="gramStart"/>
            <w:r w:rsidRPr="00613FA9">
              <w:rPr>
                <w:rFonts w:asciiTheme="minorHAnsi" w:eastAsia="Calibri" w:hAnsiTheme="minorHAnsi" w:cstheme="minorHAnsi"/>
              </w:rPr>
              <w:t>whole</w:t>
            </w:r>
            <w:proofErr w:type="gramEnd"/>
            <w:r w:rsidRPr="00613FA9">
              <w:rPr>
                <w:rFonts w:asciiTheme="minorHAnsi" w:eastAsia="Calibri" w:hAnsiTheme="minorHAnsi" w:cstheme="minorHAnsi"/>
              </w:rPr>
              <w:t xml:space="preserve"> family plan where absence is a symptom of wider issues.</w:t>
            </w:r>
          </w:p>
        </w:tc>
      </w:tr>
    </w:tbl>
    <w:p w14:paraId="64ED218A" w14:textId="77777777" w:rsidR="0069088D" w:rsidRPr="00613FA9" w:rsidRDefault="0069088D" w:rsidP="005B29F1">
      <w:pPr>
        <w:spacing w:after="160" w:line="259" w:lineRule="auto"/>
        <w:jc w:val="both"/>
        <w:rPr>
          <w:rFonts w:asciiTheme="minorHAnsi" w:eastAsia="Calibri" w:hAnsiTheme="minorHAnsi" w:cstheme="minorHAnsi"/>
        </w:rPr>
      </w:pPr>
    </w:p>
    <w:tbl>
      <w:tblPr>
        <w:tblStyle w:val="TableGrid"/>
        <w:tblW w:w="0" w:type="auto"/>
        <w:jc w:val="center"/>
        <w:tblLook w:val="04A0" w:firstRow="1" w:lastRow="0" w:firstColumn="1" w:lastColumn="0" w:noHBand="0" w:noVBand="1"/>
      </w:tblPr>
      <w:tblGrid>
        <w:gridCol w:w="9016"/>
      </w:tblGrid>
      <w:tr w:rsidR="0069088D" w:rsidRPr="00613FA9" w14:paraId="5FC50CD1" w14:textId="77777777" w:rsidTr="005B29F1">
        <w:trPr>
          <w:jc w:val="center"/>
        </w:trPr>
        <w:tc>
          <w:tcPr>
            <w:tcW w:w="9016" w:type="dxa"/>
          </w:tcPr>
          <w:p w14:paraId="782C8A5D" w14:textId="640309F3" w:rsidR="0069088D" w:rsidRPr="00613FA9" w:rsidRDefault="0069088D" w:rsidP="005B29F1">
            <w:pPr>
              <w:jc w:val="both"/>
              <w:rPr>
                <w:rFonts w:asciiTheme="minorHAnsi" w:eastAsia="Calibri" w:hAnsiTheme="minorHAnsi" w:cstheme="minorHAnsi"/>
              </w:rPr>
            </w:pPr>
            <w:r w:rsidRPr="00613FA9">
              <w:rPr>
                <w:rFonts w:asciiTheme="minorHAnsi" w:eastAsia="Calibri" w:hAnsiTheme="minorHAnsi" w:cstheme="minorHAnsi"/>
                <w:b/>
              </w:rPr>
              <w:t>FORMALISE SUPPORT</w:t>
            </w:r>
            <w:r w:rsidR="001E2EE0" w:rsidRPr="00613FA9">
              <w:rPr>
                <w:rFonts w:asciiTheme="minorHAnsi" w:eastAsia="Calibri" w:hAnsiTheme="minorHAnsi" w:cstheme="minorHAnsi"/>
                <w:b/>
              </w:rPr>
              <w:t>.</w:t>
            </w:r>
            <w:r w:rsidRPr="00613FA9">
              <w:rPr>
                <w:rFonts w:asciiTheme="minorHAnsi" w:eastAsia="Calibri" w:hAnsiTheme="minorHAnsi" w:cstheme="minorHAnsi"/>
              </w:rPr>
              <w:t xml:space="preserve"> Where absence persists and voluntary support is not working or not </w:t>
            </w:r>
            <w:proofErr w:type="gramStart"/>
            <w:r w:rsidRPr="00613FA9">
              <w:rPr>
                <w:rFonts w:asciiTheme="minorHAnsi" w:eastAsia="Calibri" w:hAnsiTheme="minorHAnsi" w:cstheme="minorHAnsi"/>
              </w:rPr>
              <w:t>being engaged</w:t>
            </w:r>
            <w:proofErr w:type="gramEnd"/>
            <w:r w:rsidRPr="00613FA9">
              <w:rPr>
                <w:rFonts w:asciiTheme="minorHAnsi" w:eastAsia="Calibri" w:hAnsiTheme="minorHAnsi" w:cstheme="minorHAnsi"/>
              </w:rPr>
              <w:t xml:space="preserve"> with, partners should work together to explain the consequences clearly and ensure support is also in place to enable families to respond. Depending on the </w:t>
            </w:r>
            <w:r w:rsidR="001E2EE0" w:rsidRPr="00613FA9">
              <w:rPr>
                <w:rFonts w:asciiTheme="minorHAnsi" w:eastAsia="Calibri" w:hAnsiTheme="minorHAnsi" w:cstheme="minorHAnsi"/>
              </w:rPr>
              <w:t>circumstances,</w:t>
            </w:r>
            <w:r w:rsidRPr="00613FA9">
              <w:rPr>
                <w:rFonts w:asciiTheme="minorHAnsi" w:eastAsia="Calibri" w:hAnsiTheme="minorHAnsi" w:cstheme="minorHAnsi"/>
              </w:rPr>
              <w:t xml:space="preserve"> this may include formali</w:t>
            </w:r>
            <w:r w:rsidR="00EE2ADD" w:rsidRPr="00613FA9">
              <w:rPr>
                <w:rFonts w:asciiTheme="minorHAnsi" w:eastAsia="Calibri" w:hAnsiTheme="minorHAnsi" w:cstheme="minorHAnsi"/>
              </w:rPr>
              <w:t>sing support through an attendance</w:t>
            </w:r>
            <w:r w:rsidRPr="00613FA9">
              <w:rPr>
                <w:rFonts w:asciiTheme="minorHAnsi" w:eastAsia="Calibri" w:hAnsiTheme="minorHAnsi" w:cstheme="minorHAnsi"/>
              </w:rPr>
              <w:t xml:space="preserve"> contract or education supervision order.</w:t>
            </w:r>
          </w:p>
        </w:tc>
      </w:tr>
    </w:tbl>
    <w:p w14:paraId="258991A8" w14:textId="77777777" w:rsidR="0069088D" w:rsidRPr="00613FA9" w:rsidRDefault="0069088D" w:rsidP="005B29F1">
      <w:pPr>
        <w:spacing w:after="160" w:line="259" w:lineRule="auto"/>
        <w:jc w:val="both"/>
        <w:rPr>
          <w:rFonts w:asciiTheme="minorHAnsi" w:eastAsia="Calibri" w:hAnsiTheme="minorHAnsi" w:cstheme="minorHAnsi"/>
        </w:rPr>
      </w:pPr>
    </w:p>
    <w:tbl>
      <w:tblPr>
        <w:tblStyle w:val="TableGrid"/>
        <w:tblW w:w="0" w:type="auto"/>
        <w:jc w:val="center"/>
        <w:tblLook w:val="04A0" w:firstRow="1" w:lastRow="0" w:firstColumn="1" w:lastColumn="0" w:noHBand="0" w:noVBand="1"/>
      </w:tblPr>
      <w:tblGrid>
        <w:gridCol w:w="9016"/>
      </w:tblGrid>
      <w:tr w:rsidR="0069088D" w:rsidRPr="00613FA9" w14:paraId="53967355" w14:textId="77777777" w:rsidTr="005B29F1">
        <w:trPr>
          <w:jc w:val="center"/>
        </w:trPr>
        <w:tc>
          <w:tcPr>
            <w:tcW w:w="9016" w:type="dxa"/>
          </w:tcPr>
          <w:p w14:paraId="29A5AACE" w14:textId="77777777" w:rsidR="0069088D" w:rsidRPr="00613FA9" w:rsidRDefault="0069088D" w:rsidP="005B29F1">
            <w:pPr>
              <w:jc w:val="both"/>
              <w:rPr>
                <w:rFonts w:asciiTheme="minorHAnsi" w:eastAsia="Calibri" w:hAnsiTheme="minorHAnsi" w:cstheme="minorHAnsi"/>
              </w:rPr>
            </w:pPr>
            <w:r w:rsidRPr="00613FA9">
              <w:rPr>
                <w:rFonts w:asciiTheme="minorHAnsi" w:eastAsia="Calibri" w:hAnsiTheme="minorHAnsi" w:cstheme="minorHAnsi"/>
                <w:b/>
              </w:rPr>
              <w:t>ENFORCE</w:t>
            </w:r>
            <w:r w:rsidR="001E2EE0" w:rsidRPr="00613FA9">
              <w:rPr>
                <w:rFonts w:asciiTheme="minorHAnsi" w:eastAsia="Calibri" w:hAnsiTheme="minorHAnsi" w:cstheme="minorHAnsi"/>
                <w:b/>
              </w:rPr>
              <w:t>.</w:t>
            </w:r>
            <w:r w:rsidRPr="00613FA9">
              <w:rPr>
                <w:rFonts w:asciiTheme="minorHAnsi" w:eastAsia="Calibri" w:hAnsiTheme="minorHAnsi" w:cstheme="minorHAnsi"/>
              </w:rPr>
              <w:t xml:space="preserve"> Where all other avenues have been exhausted and support is not working or not </w:t>
            </w:r>
            <w:proofErr w:type="gramStart"/>
            <w:r w:rsidRPr="00613FA9">
              <w:rPr>
                <w:rFonts w:asciiTheme="minorHAnsi" w:eastAsia="Calibri" w:hAnsiTheme="minorHAnsi" w:cstheme="minorHAnsi"/>
              </w:rPr>
              <w:t>being engaged</w:t>
            </w:r>
            <w:proofErr w:type="gramEnd"/>
            <w:r w:rsidRPr="00613FA9">
              <w:rPr>
                <w:rFonts w:asciiTheme="minorHAnsi" w:eastAsia="Calibri" w:hAnsiTheme="minorHAnsi" w:cstheme="minorHAnsi"/>
              </w:rPr>
              <w:t xml:space="preserve"> with, enforce attendance through statutory intervention or prosecution to protect the pupil’s right to an education.</w:t>
            </w:r>
          </w:p>
        </w:tc>
      </w:tr>
    </w:tbl>
    <w:p w14:paraId="4DD35D31" w14:textId="77777777" w:rsidR="005B29F1" w:rsidRPr="00613FA9" w:rsidRDefault="005B29F1" w:rsidP="0069088D">
      <w:pPr>
        <w:spacing w:after="160" w:line="259" w:lineRule="auto"/>
        <w:rPr>
          <w:rFonts w:asciiTheme="minorHAnsi" w:eastAsia="Calibri" w:hAnsiTheme="minorHAnsi" w:cstheme="minorHAnsi"/>
        </w:rPr>
      </w:pPr>
    </w:p>
    <w:p w14:paraId="40AB0E6C" w14:textId="77777777" w:rsidR="0069088D" w:rsidRPr="00613FA9" w:rsidRDefault="0069088D" w:rsidP="005B29F1">
      <w:pPr>
        <w:pStyle w:val="Heading1"/>
        <w:numPr>
          <w:ilvl w:val="0"/>
          <w:numId w:val="39"/>
        </w:numPr>
        <w:rPr>
          <w:rFonts w:asciiTheme="minorHAnsi" w:eastAsia="Calibri" w:hAnsiTheme="minorHAnsi" w:cstheme="minorHAnsi"/>
          <w:b/>
        </w:rPr>
      </w:pPr>
      <w:bookmarkStart w:id="5" w:name="_Toc112757093"/>
      <w:r w:rsidRPr="00613FA9">
        <w:rPr>
          <w:rFonts w:asciiTheme="minorHAnsi" w:eastAsia="Calibri" w:hAnsiTheme="minorHAnsi" w:cstheme="minorHAnsi"/>
          <w:b/>
        </w:rPr>
        <w:t>Expect.</w:t>
      </w:r>
      <w:bookmarkEnd w:id="5"/>
      <w:r w:rsidRPr="00613FA9">
        <w:rPr>
          <w:rFonts w:asciiTheme="minorHAnsi" w:eastAsia="Calibri" w:hAnsiTheme="minorHAnsi" w:cstheme="minorHAnsi"/>
          <w:b/>
        </w:rPr>
        <w:t xml:space="preserve"> </w:t>
      </w:r>
    </w:p>
    <w:p w14:paraId="7D55151B" w14:textId="77777777" w:rsidR="0069088D"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Aquila schools will promote the benefits of good attendance, set hi</w:t>
      </w:r>
      <w:r w:rsidR="001E2EE0" w:rsidRPr="00613FA9">
        <w:rPr>
          <w:rFonts w:asciiTheme="minorHAnsi" w:eastAsia="Calibri" w:hAnsiTheme="minorHAnsi" w:cstheme="minorHAnsi"/>
        </w:rPr>
        <w:t>gh expectations for every pupil</w:t>
      </w:r>
      <w:r w:rsidRPr="00613FA9">
        <w:rPr>
          <w:rFonts w:asciiTheme="minorHAnsi" w:eastAsia="Calibri" w:hAnsiTheme="minorHAnsi" w:cstheme="minorHAnsi"/>
        </w:rPr>
        <w:t xml:space="preserve"> and communicate these expectations clearly.</w:t>
      </w:r>
    </w:p>
    <w:p w14:paraId="44179EC6" w14:textId="6ADABCA0" w:rsidR="0069088D"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We believe that good attendance is a learned behaviour just as poor attendance can become a hard to break habit. As </w:t>
      </w:r>
      <w:r w:rsidR="00810449" w:rsidRPr="00613FA9">
        <w:rPr>
          <w:rFonts w:asciiTheme="minorHAnsi" w:eastAsia="Calibri" w:hAnsiTheme="minorHAnsi" w:cstheme="minorHAnsi"/>
        </w:rPr>
        <w:t>such,</w:t>
      </w:r>
      <w:r w:rsidRPr="00613FA9">
        <w:rPr>
          <w:rFonts w:asciiTheme="minorHAnsi" w:eastAsia="Calibri" w:hAnsiTheme="minorHAnsi" w:cstheme="minorHAnsi"/>
        </w:rPr>
        <w:t xml:space="preserve"> it is an essential part of the school culture and all staff have a role to play in promoting the importance of good attendance. Additionally in </w:t>
      </w:r>
      <w:r w:rsidR="00AC7019" w:rsidRPr="00613FA9">
        <w:rPr>
          <w:rFonts w:asciiTheme="minorHAnsi" w:eastAsia="Calibri" w:hAnsiTheme="minorHAnsi" w:cstheme="minorHAnsi"/>
        </w:rPr>
        <w:t>St Laurence in Thanet Junior Academy</w:t>
      </w:r>
      <w:r w:rsidRPr="00613FA9">
        <w:rPr>
          <w:rFonts w:asciiTheme="minorHAnsi" w:eastAsia="Calibri" w:hAnsiTheme="minorHAnsi" w:cstheme="minorHAnsi"/>
        </w:rPr>
        <w:t xml:space="preserve">, the designated senior leader with responsibility for championing and improving attendance is </w:t>
      </w:r>
      <w:r w:rsidR="00AC7019" w:rsidRPr="00613FA9">
        <w:rPr>
          <w:rFonts w:asciiTheme="minorHAnsi" w:eastAsia="Calibri" w:hAnsiTheme="minorHAnsi" w:cstheme="minorHAnsi"/>
        </w:rPr>
        <w:t xml:space="preserve">Mrs Sarah </w:t>
      </w:r>
      <w:proofErr w:type="spellStart"/>
      <w:r w:rsidR="00AC7019" w:rsidRPr="00613FA9">
        <w:rPr>
          <w:rFonts w:asciiTheme="minorHAnsi" w:eastAsia="Calibri" w:hAnsiTheme="minorHAnsi" w:cstheme="minorHAnsi"/>
        </w:rPr>
        <w:t>Mountjoy</w:t>
      </w:r>
      <w:proofErr w:type="spellEnd"/>
      <w:r w:rsidR="006D4484" w:rsidRPr="00613FA9">
        <w:rPr>
          <w:rFonts w:asciiTheme="minorHAnsi" w:eastAsia="Calibri" w:hAnsiTheme="minorHAnsi" w:cstheme="minorHAnsi"/>
        </w:rPr>
        <w:t xml:space="preserve"> (The Senior Attendance Champion).</w:t>
      </w:r>
      <w:r w:rsidR="001E2EE0" w:rsidRPr="00613FA9">
        <w:rPr>
          <w:rFonts w:asciiTheme="minorHAnsi" w:eastAsia="Calibri" w:hAnsiTheme="minorHAnsi" w:cstheme="minorHAnsi"/>
        </w:rPr>
        <w:t xml:space="preserve"> The Governor overseeing attendance is </w:t>
      </w:r>
      <w:r w:rsidR="00AC7019" w:rsidRPr="00613FA9">
        <w:rPr>
          <w:rFonts w:asciiTheme="minorHAnsi" w:eastAsia="Calibri" w:hAnsiTheme="minorHAnsi" w:cstheme="minorHAnsi"/>
        </w:rPr>
        <w:t>Mrs Michelle Kiting</w:t>
      </w:r>
      <w:r w:rsidR="00CA28B9" w:rsidRPr="00613FA9">
        <w:rPr>
          <w:rFonts w:asciiTheme="minorHAnsi" w:eastAsia="Calibri" w:hAnsiTheme="minorHAnsi" w:cstheme="minorHAnsi"/>
        </w:rPr>
        <w:t>.</w:t>
      </w:r>
    </w:p>
    <w:p w14:paraId="5932F668" w14:textId="77777777" w:rsidR="0069088D"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To help focus on good attendance the school will: </w:t>
      </w:r>
    </w:p>
    <w:p w14:paraId="2C57B69B" w14:textId="6C021360" w:rsidR="001553CA" w:rsidRPr="00613FA9" w:rsidRDefault="001553CA" w:rsidP="005B29F1">
      <w:pPr>
        <w:numPr>
          <w:ilvl w:val="0"/>
          <w:numId w:val="30"/>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Build strong relationships with fa</w:t>
      </w:r>
      <w:r w:rsidR="006D4484" w:rsidRPr="00613FA9">
        <w:rPr>
          <w:rFonts w:asciiTheme="minorHAnsi" w:eastAsia="Calibri" w:hAnsiTheme="minorHAnsi" w:cstheme="minorHAnsi"/>
        </w:rPr>
        <w:t>milies to understand and overcome barriers to attendance</w:t>
      </w:r>
    </w:p>
    <w:p w14:paraId="26AE30D4" w14:textId="54063A5E" w:rsidR="006D4484" w:rsidRPr="00613FA9" w:rsidRDefault="006D4484" w:rsidP="005B29F1">
      <w:pPr>
        <w:numPr>
          <w:ilvl w:val="0"/>
          <w:numId w:val="30"/>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Develop and maintain a whole school culture, promoting the benefits of high attendance</w:t>
      </w:r>
    </w:p>
    <w:p w14:paraId="1323E3E1" w14:textId="3ACED896" w:rsidR="0069088D" w:rsidRPr="00613FA9" w:rsidRDefault="0069088D" w:rsidP="005B29F1">
      <w:pPr>
        <w:numPr>
          <w:ilvl w:val="0"/>
          <w:numId w:val="30"/>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Celebrate and reward students who achieve our expectations of a high level of attendance and those who have shown sustained improvement </w:t>
      </w:r>
    </w:p>
    <w:p w14:paraId="62E9D806" w14:textId="77777777" w:rsidR="0069088D" w:rsidRPr="00613FA9" w:rsidRDefault="0069088D" w:rsidP="005B29F1">
      <w:pPr>
        <w:numPr>
          <w:ilvl w:val="0"/>
          <w:numId w:val="30"/>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Set high expectations for attendance and punctuality and communicate these regularly. </w:t>
      </w:r>
    </w:p>
    <w:p w14:paraId="40113B3E" w14:textId="77777777" w:rsidR="001E2EE0" w:rsidRPr="00613FA9" w:rsidRDefault="0069088D" w:rsidP="005B29F1">
      <w:pPr>
        <w:numPr>
          <w:ilvl w:val="0"/>
          <w:numId w:val="30"/>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Share attendance information with parents and students focusing on the link between attendance and achievement</w:t>
      </w:r>
      <w:r w:rsidR="005B29F1" w:rsidRPr="00613FA9">
        <w:rPr>
          <w:rFonts w:asciiTheme="minorHAnsi" w:eastAsia="Calibri" w:hAnsiTheme="minorHAnsi" w:cstheme="minorHAnsi"/>
        </w:rPr>
        <w:t>.</w:t>
      </w:r>
    </w:p>
    <w:p w14:paraId="701A83ED" w14:textId="60FE0A1D" w:rsidR="0069088D" w:rsidRPr="00613FA9" w:rsidRDefault="0069088D" w:rsidP="005B29F1">
      <w:pPr>
        <w:numPr>
          <w:ilvl w:val="0"/>
          <w:numId w:val="30"/>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Promote high attendance and punctuality through displays,  assemblies, class discussion; always reinforcing the link between attendance and achievement </w:t>
      </w:r>
    </w:p>
    <w:p w14:paraId="44440319" w14:textId="77777777" w:rsidR="0069088D" w:rsidRPr="00613FA9" w:rsidRDefault="0069088D" w:rsidP="005B29F1">
      <w:pPr>
        <w:numPr>
          <w:ilvl w:val="0"/>
          <w:numId w:val="30"/>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Communicate attendance matters to parents via My Child at School (MCAS); telephone; email</w:t>
      </w:r>
      <w:proofErr w:type="gramStart"/>
      <w:r w:rsidRPr="00613FA9">
        <w:rPr>
          <w:rFonts w:asciiTheme="minorHAnsi" w:eastAsia="Calibri" w:hAnsiTheme="minorHAnsi" w:cstheme="minorHAnsi"/>
        </w:rPr>
        <w:t>;</w:t>
      </w:r>
      <w:proofErr w:type="gramEnd"/>
      <w:r w:rsidRPr="00613FA9">
        <w:rPr>
          <w:rFonts w:asciiTheme="minorHAnsi" w:eastAsia="Calibri" w:hAnsiTheme="minorHAnsi" w:cstheme="minorHAnsi"/>
        </w:rPr>
        <w:t xml:space="preserve"> letter and through the school website. </w:t>
      </w:r>
    </w:p>
    <w:p w14:paraId="0037B46C" w14:textId="77777777" w:rsidR="0069088D" w:rsidRPr="00613FA9" w:rsidRDefault="0069088D" w:rsidP="005B29F1">
      <w:pPr>
        <w:numPr>
          <w:ilvl w:val="0"/>
          <w:numId w:val="30"/>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Continue to support families and children to attend school every day and on time. </w:t>
      </w:r>
    </w:p>
    <w:p w14:paraId="74113AA5" w14:textId="77777777" w:rsidR="0069088D" w:rsidRPr="00613FA9" w:rsidRDefault="0069088D" w:rsidP="005B29F1">
      <w:pPr>
        <w:numPr>
          <w:ilvl w:val="0"/>
          <w:numId w:val="30"/>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Publish this policy on the school website</w:t>
      </w:r>
    </w:p>
    <w:p w14:paraId="5403BA9C" w14:textId="16B11506" w:rsidR="0069088D" w:rsidRPr="00613FA9" w:rsidRDefault="0069088D" w:rsidP="005B29F1">
      <w:pPr>
        <w:numPr>
          <w:ilvl w:val="0"/>
          <w:numId w:val="30"/>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Ensure new parents are made aware of the school expectations</w:t>
      </w:r>
    </w:p>
    <w:p w14:paraId="228045AC" w14:textId="18E1C816" w:rsidR="006D4484" w:rsidRPr="00613FA9" w:rsidRDefault="006D4484" w:rsidP="005B29F1">
      <w:pPr>
        <w:numPr>
          <w:ilvl w:val="0"/>
          <w:numId w:val="30"/>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Share information with other schools, the local authority and other partners where attendance is a concern</w:t>
      </w:r>
    </w:p>
    <w:p w14:paraId="0F90A5C7" w14:textId="5B95DC49" w:rsidR="0069088D" w:rsidRPr="00613FA9" w:rsidRDefault="0069088D" w:rsidP="005B29F1">
      <w:pPr>
        <w:pStyle w:val="Heading1"/>
        <w:numPr>
          <w:ilvl w:val="0"/>
          <w:numId w:val="39"/>
        </w:numPr>
        <w:rPr>
          <w:rFonts w:asciiTheme="minorHAnsi" w:eastAsia="Calibri" w:hAnsiTheme="minorHAnsi" w:cstheme="minorHAnsi"/>
          <w:b/>
        </w:rPr>
      </w:pPr>
      <w:bookmarkStart w:id="6" w:name="_Toc112757094"/>
      <w:r w:rsidRPr="00613FA9">
        <w:rPr>
          <w:rFonts w:asciiTheme="minorHAnsi" w:eastAsia="Calibri" w:hAnsiTheme="minorHAnsi" w:cstheme="minorHAnsi"/>
          <w:b/>
        </w:rPr>
        <w:t>Monitor.</w:t>
      </w:r>
      <w:bookmarkEnd w:id="6"/>
    </w:p>
    <w:p w14:paraId="3B3476B2" w14:textId="77777777" w:rsidR="0069088D"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Admission and attendance registers </w:t>
      </w:r>
      <w:proofErr w:type="gramStart"/>
      <w:r w:rsidRPr="00613FA9">
        <w:rPr>
          <w:rFonts w:asciiTheme="minorHAnsi" w:eastAsia="Calibri" w:hAnsiTheme="minorHAnsi" w:cstheme="minorHAnsi"/>
        </w:rPr>
        <w:t>will be kept</w:t>
      </w:r>
      <w:proofErr w:type="gramEnd"/>
      <w:r w:rsidRPr="00613FA9">
        <w:rPr>
          <w:rFonts w:asciiTheme="minorHAnsi" w:eastAsia="Calibri" w:hAnsiTheme="minorHAnsi" w:cstheme="minorHAnsi"/>
        </w:rPr>
        <w:t xml:space="preserve"> up to date. The information for both admissions and attendance </w:t>
      </w:r>
      <w:proofErr w:type="gramStart"/>
      <w:r w:rsidRPr="00613FA9">
        <w:rPr>
          <w:rFonts w:asciiTheme="minorHAnsi" w:eastAsia="Calibri" w:hAnsiTheme="minorHAnsi" w:cstheme="minorHAnsi"/>
        </w:rPr>
        <w:t>is held</w:t>
      </w:r>
      <w:proofErr w:type="gramEnd"/>
      <w:r w:rsidRPr="00613FA9">
        <w:rPr>
          <w:rFonts w:asciiTheme="minorHAnsi" w:eastAsia="Calibri" w:hAnsiTheme="minorHAnsi" w:cstheme="minorHAnsi"/>
        </w:rPr>
        <w:t xml:space="preserve"> in </w:t>
      </w:r>
      <w:proofErr w:type="spellStart"/>
      <w:r w:rsidRPr="00613FA9">
        <w:rPr>
          <w:rFonts w:asciiTheme="minorHAnsi" w:eastAsia="Calibri" w:hAnsiTheme="minorHAnsi" w:cstheme="minorHAnsi"/>
        </w:rPr>
        <w:t>Bromcom</w:t>
      </w:r>
      <w:proofErr w:type="spellEnd"/>
      <w:r w:rsidRPr="00613FA9">
        <w:rPr>
          <w:rFonts w:asciiTheme="minorHAnsi" w:eastAsia="Calibri" w:hAnsiTheme="minorHAnsi" w:cstheme="minorHAnsi"/>
        </w:rPr>
        <w:t xml:space="preserve">. </w:t>
      </w:r>
    </w:p>
    <w:p w14:paraId="608AD1AC" w14:textId="77777777" w:rsidR="00AC7019" w:rsidRPr="00613FA9" w:rsidRDefault="00AC7019" w:rsidP="00AC7019">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Pupils are to arrive to school via the main school gates between 8.40 and 8.50am. The attendance registers </w:t>
      </w:r>
      <w:proofErr w:type="gramStart"/>
      <w:r w:rsidRPr="00613FA9">
        <w:rPr>
          <w:rFonts w:asciiTheme="minorHAnsi" w:eastAsia="Calibri" w:hAnsiTheme="minorHAnsi" w:cstheme="minorHAnsi"/>
        </w:rPr>
        <w:t>will be completed</w:t>
      </w:r>
      <w:proofErr w:type="gramEnd"/>
      <w:r w:rsidRPr="00613FA9">
        <w:rPr>
          <w:rFonts w:asciiTheme="minorHAnsi" w:eastAsia="Calibri" w:hAnsiTheme="minorHAnsi" w:cstheme="minorHAnsi"/>
        </w:rPr>
        <w:t xml:space="preserve"> in both morning and afternoon sessions. The registers </w:t>
      </w:r>
      <w:proofErr w:type="gramStart"/>
      <w:r w:rsidRPr="00613FA9">
        <w:rPr>
          <w:rFonts w:asciiTheme="minorHAnsi" w:eastAsia="Calibri" w:hAnsiTheme="minorHAnsi" w:cstheme="minorHAnsi"/>
        </w:rPr>
        <w:t>will be taken</w:t>
      </w:r>
      <w:proofErr w:type="gramEnd"/>
      <w:r w:rsidRPr="00613FA9">
        <w:rPr>
          <w:rFonts w:asciiTheme="minorHAnsi" w:eastAsia="Calibri" w:hAnsiTheme="minorHAnsi" w:cstheme="minorHAnsi"/>
        </w:rPr>
        <w:t xml:space="preserve"> in the morning at 8.55 o’clock and in the afternoon at 1.15 pm.  Pupils </w:t>
      </w:r>
      <w:proofErr w:type="gramStart"/>
      <w:r w:rsidRPr="00613FA9">
        <w:rPr>
          <w:rFonts w:asciiTheme="minorHAnsi" w:eastAsia="Calibri" w:hAnsiTheme="minorHAnsi" w:cstheme="minorHAnsi"/>
        </w:rPr>
        <w:t>are expected</w:t>
      </w:r>
      <w:proofErr w:type="gramEnd"/>
      <w:r w:rsidRPr="00613FA9">
        <w:rPr>
          <w:rFonts w:asciiTheme="minorHAnsi" w:eastAsia="Calibri" w:hAnsiTheme="minorHAnsi" w:cstheme="minorHAnsi"/>
        </w:rPr>
        <w:t xml:space="preserve"> to attend every day that the school is open unless they are unwell or there are exceptional circumstances. Children that arrive after 8.55 am will be marked as a late (L) and will be marked as an unauthorised absence (U) if they arrive after 9.15 am</w:t>
      </w:r>
    </w:p>
    <w:p w14:paraId="1569D4A9" w14:textId="6DF5EB5F" w:rsidR="0069088D" w:rsidRPr="00613FA9" w:rsidRDefault="0069088D"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If a pupil is absent, parents </w:t>
      </w:r>
      <w:proofErr w:type="gramStart"/>
      <w:r w:rsidRPr="00613FA9">
        <w:rPr>
          <w:rFonts w:asciiTheme="minorHAnsi" w:eastAsia="Calibri" w:hAnsiTheme="minorHAnsi" w:cstheme="minorHAnsi"/>
        </w:rPr>
        <w:t>are expected</w:t>
      </w:r>
      <w:proofErr w:type="gramEnd"/>
      <w:r w:rsidRPr="00613FA9">
        <w:rPr>
          <w:rFonts w:asciiTheme="minorHAnsi" w:eastAsia="Calibri" w:hAnsiTheme="minorHAnsi" w:cstheme="minorHAnsi"/>
        </w:rPr>
        <w:t xml:space="preserve"> to contact the school through the My Child at School App</w:t>
      </w:r>
      <w:r w:rsidR="00202A3F" w:rsidRPr="00613FA9">
        <w:rPr>
          <w:rFonts w:asciiTheme="minorHAnsi" w:eastAsia="Calibri" w:hAnsiTheme="minorHAnsi" w:cstheme="minorHAnsi"/>
        </w:rPr>
        <w:t xml:space="preserve">, the school absence line </w:t>
      </w:r>
      <w:r w:rsidRPr="00613FA9">
        <w:rPr>
          <w:rFonts w:asciiTheme="minorHAnsi" w:eastAsia="Calibri" w:hAnsiTheme="minorHAnsi" w:cstheme="minorHAnsi"/>
        </w:rPr>
        <w:t xml:space="preserve">or if this is not </w:t>
      </w:r>
      <w:r w:rsidR="00202A3F" w:rsidRPr="00613FA9">
        <w:rPr>
          <w:rFonts w:asciiTheme="minorHAnsi" w:eastAsia="Calibri" w:hAnsiTheme="minorHAnsi" w:cstheme="minorHAnsi"/>
        </w:rPr>
        <w:t>possible, via direct contact with the school office</w:t>
      </w:r>
      <w:r w:rsidRPr="00613FA9">
        <w:rPr>
          <w:rFonts w:asciiTheme="minorHAnsi" w:eastAsia="Calibri" w:hAnsiTheme="minorHAnsi" w:cstheme="minorHAnsi"/>
        </w:rPr>
        <w:t xml:space="preserve">. Parents must give a reason for the </w:t>
      </w:r>
      <w:r w:rsidR="00810449" w:rsidRPr="00613FA9">
        <w:rPr>
          <w:rFonts w:asciiTheme="minorHAnsi" w:eastAsia="Calibri" w:hAnsiTheme="minorHAnsi" w:cstheme="minorHAnsi"/>
        </w:rPr>
        <w:t>absence that</w:t>
      </w:r>
      <w:r w:rsidRPr="00613FA9">
        <w:rPr>
          <w:rFonts w:asciiTheme="minorHAnsi" w:eastAsia="Calibri" w:hAnsiTheme="minorHAnsi" w:cstheme="minorHAnsi"/>
        </w:rPr>
        <w:t xml:space="preserve"> </w:t>
      </w:r>
      <w:proofErr w:type="gramStart"/>
      <w:r w:rsidRPr="00613FA9">
        <w:rPr>
          <w:rFonts w:asciiTheme="minorHAnsi" w:eastAsia="Calibri" w:hAnsiTheme="minorHAnsi" w:cstheme="minorHAnsi"/>
        </w:rPr>
        <w:t>will be recorded</w:t>
      </w:r>
      <w:proofErr w:type="gramEnd"/>
      <w:r w:rsidRPr="00613FA9">
        <w:rPr>
          <w:rFonts w:asciiTheme="minorHAnsi" w:eastAsia="Calibri" w:hAnsiTheme="minorHAnsi" w:cstheme="minorHAnsi"/>
        </w:rPr>
        <w:t xml:space="preserve"> in </w:t>
      </w:r>
      <w:proofErr w:type="spellStart"/>
      <w:r w:rsidRPr="00613FA9">
        <w:rPr>
          <w:rFonts w:asciiTheme="minorHAnsi" w:eastAsia="Calibri" w:hAnsiTheme="minorHAnsi" w:cstheme="minorHAnsi"/>
        </w:rPr>
        <w:t>Bromcom</w:t>
      </w:r>
      <w:proofErr w:type="spellEnd"/>
      <w:r w:rsidRPr="00613FA9">
        <w:rPr>
          <w:rFonts w:asciiTheme="minorHAnsi" w:eastAsia="Calibri" w:hAnsiTheme="minorHAnsi" w:cstheme="minorHAnsi"/>
        </w:rPr>
        <w:t>.</w:t>
      </w:r>
    </w:p>
    <w:p w14:paraId="1810253F" w14:textId="70291A0A" w:rsidR="00400269" w:rsidRPr="00613FA9" w:rsidRDefault="00B71F2C"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Leaders at both school and Trust level will monitor attendance data, including attendance for different groups of pupils and cohorts. Where levels of attendance fall below acceptable levels, investigation at individual level will be undertaken, with the aim of quickly working with parents and external agencies to re-establish clear expectations and improve attendance before achievement and well-being of pupils is negatively affected. </w:t>
      </w:r>
    </w:p>
    <w:p w14:paraId="73D8D609" w14:textId="2411E039" w:rsidR="00697AE8" w:rsidRPr="00613FA9" w:rsidRDefault="00697AE8"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https://assets.publishing.service.gov.uk/media/65f1b048133c22b8eecd38f7/Working_together_to_improve_school_attendance__applies_from_19_August_2024_.pdf</w:t>
      </w:r>
    </w:p>
    <w:p w14:paraId="2AA6527B" w14:textId="77777777" w:rsidR="004330C5" w:rsidRPr="00613FA9" w:rsidRDefault="004330C5" w:rsidP="005B29F1">
      <w:pPr>
        <w:pStyle w:val="Heading1"/>
        <w:numPr>
          <w:ilvl w:val="0"/>
          <w:numId w:val="39"/>
        </w:numPr>
        <w:rPr>
          <w:rFonts w:asciiTheme="minorHAnsi" w:eastAsia="Calibri" w:hAnsiTheme="minorHAnsi" w:cstheme="minorHAnsi"/>
          <w:b/>
        </w:rPr>
      </w:pPr>
      <w:bookmarkStart w:id="7" w:name="_Toc112757095"/>
      <w:r w:rsidRPr="00613FA9">
        <w:rPr>
          <w:rFonts w:asciiTheme="minorHAnsi" w:eastAsia="Calibri" w:hAnsiTheme="minorHAnsi" w:cstheme="minorHAnsi"/>
          <w:b/>
        </w:rPr>
        <w:t>Listen and Understand</w:t>
      </w:r>
      <w:r w:rsidR="001E2EE0" w:rsidRPr="00613FA9">
        <w:rPr>
          <w:rFonts w:asciiTheme="minorHAnsi" w:eastAsia="Calibri" w:hAnsiTheme="minorHAnsi" w:cstheme="minorHAnsi"/>
          <w:b/>
        </w:rPr>
        <w:t>.</w:t>
      </w:r>
      <w:bookmarkEnd w:id="7"/>
    </w:p>
    <w:p w14:paraId="49B6F154" w14:textId="5D89ACBE" w:rsidR="00A43366" w:rsidRPr="00613FA9" w:rsidRDefault="00173F53"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We recognise that children may experience normal but difficult emotions that make them nervous about attending school, such as worries about </w:t>
      </w:r>
      <w:r w:rsidR="00A43366" w:rsidRPr="00613FA9">
        <w:rPr>
          <w:rFonts w:asciiTheme="minorHAnsi" w:eastAsia="Calibri" w:hAnsiTheme="minorHAnsi" w:cstheme="minorHAnsi"/>
        </w:rPr>
        <w:t>friendships</w:t>
      </w:r>
      <w:r w:rsidRPr="00613FA9">
        <w:rPr>
          <w:rFonts w:asciiTheme="minorHAnsi" w:eastAsia="Calibri" w:hAnsiTheme="minorHAnsi" w:cstheme="minorHAnsi"/>
        </w:rPr>
        <w:t xml:space="preserve">. However, these pupils </w:t>
      </w:r>
      <w:proofErr w:type="gramStart"/>
      <w:r w:rsidRPr="00613FA9">
        <w:rPr>
          <w:rFonts w:asciiTheme="minorHAnsi" w:eastAsia="Calibri" w:hAnsiTheme="minorHAnsi" w:cstheme="minorHAnsi"/>
        </w:rPr>
        <w:t>are still expected</w:t>
      </w:r>
      <w:proofErr w:type="gramEnd"/>
      <w:r w:rsidRPr="00613FA9">
        <w:rPr>
          <w:rFonts w:asciiTheme="minorHAnsi" w:eastAsia="Calibri" w:hAnsiTheme="minorHAnsi" w:cstheme="minorHAnsi"/>
        </w:rPr>
        <w:t xml:space="preserve"> to attend school regularly. We will work along</w:t>
      </w:r>
      <w:r w:rsidR="00A43366" w:rsidRPr="00613FA9">
        <w:rPr>
          <w:rFonts w:asciiTheme="minorHAnsi" w:eastAsia="Calibri" w:hAnsiTheme="minorHAnsi" w:cstheme="minorHAnsi"/>
        </w:rPr>
        <w:t>side pupils</w:t>
      </w:r>
      <w:r w:rsidRPr="00613FA9">
        <w:rPr>
          <w:rFonts w:asciiTheme="minorHAnsi" w:eastAsia="Calibri" w:hAnsiTheme="minorHAnsi" w:cstheme="minorHAnsi"/>
        </w:rPr>
        <w:t xml:space="preserve"> and parents to t</w:t>
      </w:r>
      <w:r w:rsidR="00A43366" w:rsidRPr="00613FA9">
        <w:rPr>
          <w:rFonts w:asciiTheme="minorHAnsi" w:eastAsia="Calibri" w:hAnsiTheme="minorHAnsi" w:cstheme="minorHAnsi"/>
        </w:rPr>
        <w:t xml:space="preserve">ry to overcome these anxieties. In many cases, attendance will help with the underlying lying issue as a prolonged period of absence may heighten anxious feelings about attending in the future. </w:t>
      </w:r>
    </w:p>
    <w:p w14:paraId="05239E43" w14:textId="77777777" w:rsidR="00B71F2C" w:rsidRPr="00613FA9" w:rsidRDefault="00B71F2C"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Where a ch</w:t>
      </w:r>
      <w:r w:rsidR="003305D6" w:rsidRPr="00613FA9">
        <w:rPr>
          <w:rFonts w:asciiTheme="minorHAnsi" w:eastAsia="Calibri" w:hAnsiTheme="minorHAnsi" w:cstheme="minorHAnsi"/>
        </w:rPr>
        <w:t>ild does not attend school</w:t>
      </w:r>
      <w:r w:rsidRPr="00613FA9">
        <w:rPr>
          <w:rFonts w:asciiTheme="minorHAnsi" w:eastAsia="Calibri" w:hAnsiTheme="minorHAnsi" w:cstheme="minorHAnsi"/>
        </w:rPr>
        <w:t>, for whatever reason, the school will contact parents/carers to highlight this</w:t>
      </w:r>
      <w:r w:rsidR="003305D6" w:rsidRPr="00613FA9">
        <w:rPr>
          <w:rFonts w:asciiTheme="minorHAnsi" w:eastAsia="Calibri" w:hAnsiTheme="minorHAnsi" w:cstheme="minorHAnsi"/>
        </w:rPr>
        <w:t xml:space="preserve">. If absence levels are close to 96% </w:t>
      </w:r>
      <w:r w:rsidR="00557D3B" w:rsidRPr="00613FA9">
        <w:rPr>
          <w:rFonts w:asciiTheme="minorHAnsi" w:eastAsia="Calibri" w:hAnsiTheme="minorHAnsi" w:cstheme="minorHAnsi"/>
        </w:rPr>
        <w:t xml:space="preserve">(i.e. missing 5 or 6 days of </w:t>
      </w:r>
      <w:proofErr w:type="gramStart"/>
      <w:r w:rsidR="00557D3B" w:rsidRPr="00613FA9">
        <w:rPr>
          <w:rFonts w:asciiTheme="minorHAnsi" w:eastAsia="Calibri" w:hAnsiTheme="minorHAnsi" w:cstheme="minorHAnsi"/>
        </w:rPr>
        <w:t>school)</w:t>
      </w:r>
      <w:proofErr w:type="gramEnd"/>
      <w:r w:rsidR="00557D3B" w:rsidRPr="00613FA9">
        <w:rPr>
          <w:rFonts w:asciiTheme="minorHAnsi" w:eastAsia="Calibri" w:hAnsiTheme="minorHAnsi" w:cstheme="minorHAnsi"/>
        </w:rPr>
        <w:t xml:space="preserve"> </w:t>
      </w:r>
      <w:r w:rsidR="003305D6" w:rsidRPr="00613FA9">
        <w:rPr>
          <w:rFonts w:asciiTheme="minorHAnsi" w:eastAsia="Calibri" w:hAnsiTheme="minorHAnsi" w:cstheme="minorHAnsi"/>
        </w:rPr>
        <w:t>we will</w:t>
      </w:r>
      <w:r w:rsidR="001E2EE0" w:rsidRPr="00613FA9">
        <w:rPr>
          <w:rFonts w:asciiTheme="minorHAnsi" w:eastAsia="Calibri" w:hAnsiTheme="minorHAnsi" w:cstheme="minorHAnsi"/>
        </w:rPr>
        <w:t xml:space="preserve"> discuss the issue</w:t>
      </w:r>
      <w:r w:rsidRPr="00613FA9">
        <w:rPr>
          <w:rFonts w:asciiTheme="minorHAnsi" w:eastAsia="Calibri" w:hAnsiTheme="minorHAnsi" w:cstheme="minorHAnsi"/>
        </w:rPr>
        <w:t xml:space="preserve"> via telephone, letter or email.</w:t>
      </w:r>
      <w:r w:rsidR="004330C5" w:rsidRPr="00613FA9">
        <w:rPr>
          <w:rFonts w:asciiTheme="minorHAnsi" w:eastAsia="Calibri" w:hAnsiTheme="minorHAnsi" w:cstheme="minorHAnsi"/>
        </w:rPr>
        <w:t xml:space="preserve"> </w:t>
      </w:r>
      <w:r w:rsidRPr="00613FA9">
        <w:rPr>
          <w:rFonts w:asciiTheme="minorHAnsi" w:eastAsia="Calibri" w:hAnsiTheme="minorHAnsi" w:cstheme="minorHAnsi"/>
        </w:rPr>
        <w:t xml:space="preserve">Where there are genuine reasons for the absences and attendance </w:t>
      </w:r>
      <w:proofErr w:type="gramStart"/>
      <w:r w:rsidRPr="00613FA9">
        <w:rPr>
          <w:rFonts w:asciiTheme="minorHAnsi" w:eastAsia="Calibri" w:hAnsiTheme="minorHAnsi" w:cstheme="minorHAnsi"/>
        </w:rPr>
        <w:t xml:space="preserve">is </w:t>
      </w:r>
      <w:r w:rsidR="004330C5" w:rsidRPr="00613FA9">
        <w:rPr>
          <w:rFonts w:asciiTheme="minorHAnsi" w:eastAsia="Calibri" w:hAnsiTheme="minorHAnsi" w:cstheme="minorHAnsi"/>
        </w:rPr>
        <w:t>shown</w:t>
      </w:r>
      <w:proofErr w:type="gramEnd"/>
      <w:r w:rsidRPr="00613FA9">
        <w:rPr>
          <w:rFonts w:asciiTheme="minorHAnsi" w:eastAsia="Calibri" w:hAnsiTheme="minorHAnsi" w:cstheme="minorHAnsi"/>
        </w:rPr>
        <w:t xml:space="preserve"> to be improving, the school will continue to monitor and review the attendance for the rest of the academic year and the start of the next. </w:t>
      </w:r>
    </w:p>
    <w:p w14:paraId="61264C1C" w14:textId="22B71376" w:rsidR="008E1F21" w:rsidRPr="00613FA9" w:rsidRDefault="008E1F21" w:rsidP="005B29F1">
      <w:pPr>
        <w:spacing w:after="160" w:line="259" w:lineRule="auto"/>
        <w:jc w:val="both"/>
        <w:rPr>
          <w:rFonts w:asciiTheme="minorHAnsi" w:eastAsia="Calibri" w:hAnsiTheme="minorHAnsi" w:cstheme="minorHAnsi"/>
        </w:rPr>
      </w:pPr>
      <w:proofErr w:type="gramStart"/>
      <w:r w:rsidRPr="00613FA9">
        <w:rPr>
          <w:rFonts w:asciiTheme="minorHAnsi" w:eastAsia="Calibri" w:hAnsiTheme="minorHAnsi" w:cstheme="minorHAnsi"/>
        </w:rPr>
        <w:t>Our school is inclusive and has embedded practices to support the inclusion and attendance of all our pupils.</w:t>
      </w:r>
      <w:proofErr w:type="gramEnd"/>
      <w:r w:rsidRPr="00613FA9">
        <w:rPr>
          <w:rFonts w:asciiTheme="minorHAnsi" w:eastAsia="Calibri" w:hAnsiTheme="minorHAnsi" w:cstheme="minorHAnsi"/>
        </w:rPr>
        <w:t xml:space="preserve"> This includes being trauma informed to support those pupils and families affected by trauma. </w:t>
      </w:r>
      <w:r w:rsidR="00697AE8" w:rsidRPr="00613FA9">
        <w:rPr>
          <w:rFonts w:asciiTheme="minorHAnsi" w:eastAsia="Calibri" w:hAnsiTheme="minorHAnsi" w:cstheme="minorHAnsi"/>
        </w:rPr>
        <w:t xml:space="preserve">Poor attendance is a habit, so early support, possibly with the involvement of external agencies, </w:t>
      </w:r>
      <w:proofErr w:type="gramStart"/>
      <w:r w:rsidR="00697AE8" w:rsidRPr="00613FA9">
        <w:rPr>
          <w:rFonts w:asciiTheme="minorHAnsi" w:eastAsia="Calibri" w:hAnsiTheme="minorHAnsi" w:cstheme="minorHAnsi"/>
        </w:rPr>
        <w:t>will be sought</w:t>
      </w:r>
      <w:proofErr w:type="gramEnd"/>
      <w:r w:rsidR="00697AE8" w:rsidRPr="00613FA9">
        <w:rPr>
          <w:rFonts w:asciiTheme="minorHAnsi" w:eastAsia="Calibri" w:hAnsiTheme="minorHAnsi" w:cstheme="minorHAnsi"/>
        </w:rPr>
        <w:t xml:space="preserve"> promptly. </w:t>
      </w:r>
    </w:p>
    <w:p w14:paraId="0A5509A6" w14:textId="1D690626" w:rsidR="004330C5" w:rsidRPr="00613FA9" w:rsidRDefault="004330C5"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School and parents will discuss barriers to attendance and plan targeted supportive actions to increase attendance. Aquila schools work hard to build strong respectful relationships with parents and these discussions will ensure the best placed person in the school team works with and supports the family and pupil to return to good attendance levels. </w:t>
      </w:r>
      <w:r w:rsidR="005A270E" w:rsidRPr="00613FA9">
        <w:rPr>
          <w:rFonts w:asciiTheme="minorHAnsi" w:eastAsia="Calibri" w:hAnsiTheme="minorHAnsi" w:cstheme="minorHAnsi"/>
        </w:rPr>
        <w:t xml:space="preserve"> A record of any meetings </w:t>
      </w:r>
      <w:proofErr w:type="gramStart"/>
      <w:r w:rsidR="005A270E" w:rsidRPr="00613FA9">
        <w:rPr>
          <w:rFonts w:asciiTheme="minorHAnsi" w:eastAsia="Calibri" w:hAnsiTheme="minorHAnsi" w:cstheme="minorHAnsi"/>
        </w:rPr>
        <w:t>will be taken</w:t>
      </w:r>
      <w:proofErr w:type="gramEnd"/>
      <w:r w:rsidR="005A270E" w:rsidRPr="00613FA9">
        <w:rPr>
          <w:rFonts w:asciiTheme="minorHAnsi" w:eastAsia="Calibri" w:hAnsiTheme="minorHAnsi" w:cstheme="minorHAnsi"/>
        </w:rPr>
        <w:t xml:space="preserve"> and parents will be asked to sign these to show they have a commitment to the agreed actions.</w:t>
      </w:r>
    </w:p>
    <w:p w14:paraId="7B5FC885" w14:textId="30D22C1E" w:rsidR="00B71F2C" w:rsidRPr="00613FA9" w:rsidRDefault="00B71F2C"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Where there are no genuine reasons for the absences, parents </w:t>
      </w:r>
      <w:proofErr w:type="gramStart"/>
      <w:r w:rsidRPr="00613FA9">
        <w:rPr>
          <w:rFonts w:asciiTheme="minorHAnsi" w:eastAsia="Calibri" w:hAnsiTheme="minorHAnsi" w:cstheme="minorHAnsi"/>
        </w:rPr>
        <w:t>may be asked</w:t>
      </w:r>
      <w:proofErr w:type="gramEnd"/>
      <w:r w:rsidRPr="00613FA9">
        <w:rPr>
          <w:rFonts w:asciiTheme="minorHAnsi" w:eastAsia="Calibri" w:hAnsiTheme="minorHAnsi" w:cstheme="minorHAnsi"/>
        </w:rPr>
        <w:t xml:space="preserve"> to meet with the Head Teacher</w:t>
      </w:r>
      <w:r w:rsidR="004330C5" w:rsidRPr="00613FA9">
        <w:rPr>
          <w:rFonts w:asciiTheme="minorHAnsi" w:eastAsia="Calibri" w:hAnsiTheme="minorHAnsi" w:cstheme="minorHAnsi"/>
        </w:rPr>
        <w:t xml:space="preserve"> or </w:t>
      </w:r>
      <w:r w:rsidR="00697AE8" w:rsidRPr="00613FA9">
        <w:rPr>
          <w:rFonts w:asciiTheme="minorHAnsi" w:eastAsia="Calibri" w:hAnsiTheme="minorHAnsi" w:cstheme="minorHAnsi"/>
        </w:rPr>
        <w:t xml:space="preserve">the Senior Attendance Champion </w:t>
      </w:r>
      <w:r w:rsidRPr="00613FA9">
        <w:rPr>
          <w:rFonts w:asciiTheme="minorHAnsi" w:eastAsia="Calibri" w:hAnsiTheme="minorHAnsi" w:cstheme="minorHAnsi"/>
        </w:rPr>
        <w:t xml:space="preserve">to discuss the school’s concerns. </w:t>
      </w:r>
      <w:r w:rsidR="005A270E" w:rsidRPr="00613FA9">
        <w:rPr>
          <w:rFonts w:asciiTheme="minorHAnsi" w:eastAsia="Calibri" w:hAnsiTheme="minorHAnsi" w:cstheme="minorHAnsi"/>
        </w:rPr>
        <w:t xml:space="preserve">. A record of this meeting </w:t>
      </w:r>
      <w:proofErr w:type="gramStart"/>
      <w:r w:rsidR="005A270E" w:rsidRPr="00613FA9">
        <w:rPr>
          <w:rFonts w:asciiTheme="minorHAnsi" w:eastAsia="Calibri" w:hAnsiTheme="minorHAnsi" w:cstheme="minorHAnsi"/>
        </w:rPr>
        <w:t>will be taken</w:t>
      </w:r>
      <w:proofErr w:type="gramEnd"/>
      <w:r w:rsidR="005A270E" w:rsidRPr="00613FA9">
        <w:rPr>
          <w:rFonts w:asciiTheme="minorHAnsi" w:eastAsia="Calibri" w:hAnsiTheme="minorHAnsi" w:cstheme="minorHAnsi"/>
        </w:rPr>
        <w:t xml:space="preserve"> and parents will be asked to sign these to show they have a commitment to the agreed actions. </w:t>
      </w:r>
      <w:r w:rsidRPr="00613FA9">
        <w:rPr>
          <w:rFonts w:asciiTheme="minorHAnsi" w:eastAsia="Calibri" w:hAnsiTheme="minorHAnsi" w:cstheme="minorHAnsi"/>
        </w:rPr>
        <w:t xml:space="preserve">Visits to the family home </w:t>
      </w:r>
      <w:proofErr w:type="gramStart"/>
      <w:r w:rsidRPr="00613FA9">
        <w:rPr>
          <w:rFonts w:asciiTheme="minorHAnsi" w:eastAsia="Calibri" w:hAnsiTheme="minorHAnsi" w:cstheme="minorHAnsi"/>
        </w:rPr>
        <w:t>may be made</w:t>
      </w:r>
      <w:proofErr w:type="gramEnd"/>
      <w:r w:rsidRPr="00613FA9">
        <w:rPr>
          <w:rFonts w:asciiTheme="minorHAnsi" w:eastAsia="Calibri" w:hAnsiTheme="minorHAnsi" w:cstheme="minorHAnsi"/>
        </w:rPr>
        <w:t xml:space="preserve"> in order to discuss attendance matters. In some cases, if no improvement is made and there are not sufficient reasons for the absences, </w:t>
      </w:r>
      <w:proofErr w:type="gramStart"/>
      <w:r w:rsidRPr="00613FA9">
        <w:rPr>
          <w:rFonts w:asciiTheme="minorHAnsi" w:eastAsia="Calibri" w:hAnsiTheme="minorHAnsi" w:cstheme="minorHAnsi"/>
        </w:rPr>
        <w:t>further legal action may be taken by Kent County Council in accordance with the Education Act 1996</w:t>
      </w:r>
      <w:proofErr w:type="gramEnd"/>
      <w:r w:rsidRPr="00613FA9">
        <w:rPr>
          <w:rFonts w:asciiTheme="minorHAnsi" w:eastAsia="Calibri" w:hAnsiTheme="minorHAnsi" w:cstheme="minorHAnsi"/>
        </w:rPr>
        <w:t xml:space="preserve">. </w:t>
      </w:r>
    </w:p>
    <w:p w14:paraId="249C7E65" w14:textId="77777777" w:rsidR="005B29F1" w:rsidRPr="00613FA9" w:rsidRDefault="004330C5"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As part of our duty to safeguard pupils, schools will consider whether the patterns of attendance may indicate a safeguarding concern. School Attendance is part of our safeguarding duty. If a pupil is absent for two days or more without explanation, a home visit </w:t>
      </w:r>
      <w:proofErr w:type="gramStart"/>
      <w:r w:rsidRPr="00613FA9">
        <w:rPr>
          <w:rFonts w:asciiTheme="minorHAnsi" w:eastAsia="Calibri" w:hAnsiTheme="minorHAnsi" w:cstheme="minorHAnsi"/>
        </w:rPr>
        <w:t>may be made</w:t>
      </w:r>
      <w:proofErr w:type="gramEnd"/>
      <w:r w:rsidRPr="00613FA9">
        <w:rPr>
          <w:rFonts w:asciiTheme="minorHAnsi" w:eastAsia="Calibri" w:hAnsiTheme="minorHAnsi" w:cstheme="minorHAnsi"/>
        </w:rPr>
        <w:t xml:space="preserve"> and Police Welfare Checks can be requested. </w:t>
      </w:r>
    </w:p>
    <w:p w14:paraId="61939B60" w14:textId="77777777" w:rsidR="00B71F2C" w:rsidRPr="00613FA9" w:rsidRDefault="004330C5" w:rsidP="005B29F1">
      <w:pPr>
        <w:pStyle w:val="Heading1"/>
        <w:numPr>
          <w:ilvl w:val="0"/>
          <w:numId w:val="39"/>
        </w:numPr>
        <w:rPr>
          <w:rFonts w:asciiTheme="minorHAnsi" w:eastAsia="Calibri" w:hAnsiTheme="minorHAnsi" w:cstheme="minorHAnsi"/>
          <w:b/>
        </w:rPr>
      </w:pPr>
      <w:bookmarkStart w:id="8" w:name="_Toc112757096"/>
      <w:r w:rsidRPr="00613FA9">
        <w:rPr>
          <w:rFonts w:asciiTheme="minorHAnsi" w:eastAsia="Calibri" w:hAnsiTheme="minorHAnsi" w:cstheme="minorHAnsi"/>
          <w:b/>
        </w:rPr>
        <w:t>Facilitate support.</w:t>
      </w:r>
      <w:bookmarkEnd w:id="8"/>
    </w:p>
    <w:p w14:paraId="76BC9CCB" w14:textId="77777777" w:rsidR="00AA1C68" w:rsidRPr="00613FA9" w:rsidRDefault="00AA1C68"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Following investigation of pupil or parent concerns, it may be necessary to make changes</w:t>
      </w:r>
      <w:r w:rsidR="005C3D94" w:rsidRPr="00613FA9">
        <w:rPr>
          <w:rFonts w:asciiTheme="minorHAnsi" w:eastAsia="Calibri" w:hAnsiTheme="minorHAnsi" w:cstheme="minorHAnsi"/>
        </w:rPr>
        <w:t xml:space="preserve"> or adaptations</w:t>
      </w:r>
      <w:r w:rsidRPr="00613FA9">
        <w:rPr>
          <w:rFonts w:asciiTheme="minorHAnsi" w:eastAsia="Calibri" w:hAnsiTheme="minorHAnsi" w:cstheme="minorHAnsi"/>
        </w:rPr>
        <w:t xml:space="preserve"> to school systems and routines </w:t>
      </w:r>
      <w:r w:rsidR="005C3D94" w:rsidRPr="00613FA9">
        <w:rPr>
          <w:rFonts w:asciiTheme="minorHAnsi" w:eastAsia="Calibri" w:hAnsiTheme="minorHAnsi" w:cstheme="minorHAnsi"/>
        </w:rPr>
        <w:t xml:space="preserve">for the individual pupil </w:t>
      </w:r>
      <w:r w:rsidRPr="00613FA9">
        <w:rPr>
          <w:rFonts w:asciiTheme="minorHAnsi" w:eastAsia="Calibri" w:hAnsiTheme="minorHAnsi" w:cstheme="minorHAnsi"/>
        </w:rPr>
        <w:t xml:space="preserve">to ensure the return to good attendance. This may be temporary, until the habit of good attendance </w:t>
      </w:r>
      <w:proofErr w:type="gramStart"/>
      <w:r w:rsidRPr="00613FA9">
        <w:rPr>
          <w:rFonts w:asciiTheme="minorHAnsi" w:eastAsia="Calibri" w:hAnsiTheme="minorHAnsi" w:cstheme="minorHAnsi"/>
        </w:rPr>
        <w:t>is achieved</w:t>
      </w:r>
      <w:proofErr w:type="gramEnd"/>
      <w:r w:rsidRPr="00613FA9">
        <w:rPr>
          <w:rFonts w:asciiTheme="minorHAnsi" w:eastAsia="Calibri" w:hAnsiTheme="minorHAnsi" w:cstheme="minorHAnsi"/>
        </w:rPr>
        <w:t xml:space="preserve">.  </w:t>
      </w:r>
    </w:p>
    <w:p w14:paraId="3CD81FAB" w14:textId="77777777" w:rsidR="00AA1C68" w:rsidRPr="00613FA9" w:rsidRDefault="00AA1C68"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Strategies will vary from case to case but may </w:t>
      </w:r>
      <w:proofErr w:type="gramStart"/>
      <w:r w:rsidRPr="00613FA9">
        <w:rPr>
          <w:rFonts w:asciiTheme="minorHAnsi" w:eastAsia="Calibri" w:hAnsiTheme="minorHAnsi" w:cstheme="minorHAnsi"/>
        </w:rPr>
        <w:t>include:</w:t>
      </w:r>
      <w:proofErr w:type="gramEnd"/>
      <w:r w:rsidRPr="00613FA9">
        <w:rPr>
          <w:rFonts w:asciiTheme="minorHAnsi" w:eastAsia="Calibri" w:hAnsiTheme="minorHAnsi" w:cstheme="minorHAnsi"/>
        </w:rPr>
        <w:t>-</w:t>
      </w:r>
    </w:p>
    <w:p w14:paraId="4A43A9C7" w14:textId="77777777" w:rsidR="00AA1C68" w:rsidRPr="00613FA9" w:rsidRDefault="00AA1C68" w:rsidP="005B29F1">
      <w:pPr>
        <w:pStyle w:val="ListParagraph"/>
        <w:numPr>
          <w:ilvl w:val="0"/>
          <w:numId w:val="34"/>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Collecting the pupil from home</w:t>
      </w:r>
    </w:p>
    <w:p w14:paraId="20D51C26" w14:textId="77777777" w:rsidR="00AA1C68" w:rsidRPr="00613FA9" w:rsidRDefault="00AA1C68" w:rsidP="005B29F1">
      <w:pPr>
        <w:pStyle w:val="ListParagraph"/>
        <w:numPr>
          <w:ilvl w:val="0"/>
          <w:numId w:val="34"/>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Welfare time to discuss concerns in school</w:t>
      </w:r>
    </w:p>
    <w:p w14:paraId="2AA5A404" w14:textId="4DA80B96" w:rsidR="00AA1C68" w:rsidRPr="00613FA9" w:rsidRDefault="00AA1C68" w:rsidP="005B29F1">
      <w:pPr>
        <w:pStyle w:val="ListParagraph"/>
        <w:numPr>
          <w:ilvl w:val="0"/>
          <w:numId w:val="34"/>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Removal of specific in</w:t>
      </w:r>
      <w:r w:rsidR="003305D6" w:rsidRPr="00613FA9">
        <w:rPr>
          <w:rFonts w:asciiTheme="minorHAnsi" w:eastAsia="Calibri" w:hAnsiTheme="minorHAnsi" w:cstheme="minorHAnsi"/>
        </w:rPr>
        <w:t xml:space="preserve"> </w:t>
      </w:r>
      <w:r w:rsidRPr="00613FA9">
        <w:rPr>
          <w:rFonts w:asciiTheme="minorHAnsi" w:eastAsia="Calibri" w:hAnsiTheme="minorHAnsi" w:cstheme="minorHAnsi"/>
        </w:rPr>
        <w:t>school barriers to attendance</w:t>
      </w:r>
    </w:p>
    <w:p w14:paraId="42D162FE" w14:textId="6039BE78" w:rsidR="00557D3B" w:rsidRPr="00613FA9" w:rsidRDefault="00557D3B" w:rsidP="005B29F1">
      <w:pPr>
        <w:pStyle w:val="ListParagraph"/>
        <w:numPr>
          <w:ilvl w:val="0"/>
          <w:numId w:val="34"/>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Create an attendance action plan</w:t>
      </w:r>
    </w:p>
    <w:p w14:paraId="2F91E87F" w14:textId="7B63DC47" w:rsidR="00400269" w:rsidRPr="00613FA9" w:rsidRDefault="00AC7019" w:rsidP="00400269">
      <w:pPr>
        <w:pStyle w:val="ListParagraph"/>
        <w:numPr>
          <w:ilvl w:val="0"/>
          <w:numId w:val="34"/>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Referrals to outside agencies</w:t>
      </w:r>
    </w:p>
    <w:p w14:paraId="0B912F13" w14:textId="77777777" w:rsidR="00894B62" w:rsidRPr="00613FA9" w:rsidRDefault="00894B62" w:rsidP="00894B62">
      <w:pPr>
        <w:pStyle w:val="ListParagraph"/>
        <w:spacing w:after="160" w:line="259" w:lineRule="auto"/>
        <w:jc w:val="both"/>
        <w:rPr>
          <w:rFonts w:asciiTheme="minorHAnsi" w:eastAsia="Calibri" w:hAnsiTheme="minorHAnsi" w:cstheme="minorHAnsi"/>
        </w:rPr>
      </w:pPr>
    </w:p>
    <w:p w14:paraId="5BC7A4B2" w14:textId="77777777" w:rsidR="00AA1C68" w:rsidRPr="00613FA9" w:rsidRDefault="00AA1C68" w:rsidP="005B29F1">
      <w:pPr>
        <w:pStyle w:val="Heading1"/>
        <w:numPr>
          <w:ilvl w:val="0"/>
          <w:numId w:val="39"/>
        </w:numPr>
        <w:rPr>
          <w:rFonts w:asciiTheme="minorHAnsi" w:eastAsia="Calibri" w:hAnsiTheme="minorHAnsi" w:cstheme="minorHAnsi"/>
          <w:b/>
        </w:rPr>
      </w:pPr>
      <w:bookmarkStart w:id="9" w:name="_Toc112757097"/>
      <w:r w:rsidRPr="00613FA9">
        <w:rPr>
          <w:rFonts w:asciiTheme="minorHAnsi" w:eastAsia="Calibri" w:hAnsiTheme="minorHAnsi" w:cstheme="minorHAnsi"/>
          <w:b/>
        </w:rPr>
        <w:t>Formalise support.</w:t>
      </w:r>
      <w:bookmarkEnd w:id="9"/>
    </w:p>
    <w:p w14:paraId="150634BB" w14:textId="7D2A2A32" w:rsidR="00AA1C68" w:rsidRPr="00613FA9" w:rsidRDefault="00AA1C68"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When there is no improvement to attendance and pupils are at risk of persistent absence or pupils and parent</w:t>
      </w:r>
      <w:r w:rsidR="003305D6" w:rsidRPr="00613FA9">
        <w:rPr>
          <w:rFonts w:asciiTheme="minorHAnsi" w:eastAsia="Calibri" w:hAnsiTheme="minorHAnsi" w:cstheme="minorHAnsi"/>
        </w:rPr>
        <w:t>s</w:t>
      </w:r>
      <w:r w:rsidRPr="00613FA9">
        <w:rPr>
          <w:rFonts w:asciiTheme="minorHAnsi" w:eastAsia="Calibri" w:hAnsiTheme="minorHAnsi" w:cstheme="minorHAnsi"/>
        </w:rPr>
        <w:t xml:space="preserve"> are not engaging with the voluntary support, further formal action </w:t>
      </w:r>
      <w:proofErr w:type="gramStart"/>
      <w:r w:rsidRPr="00613FA9">
        <w:rPr>
          <w:rFonts w:asciiTheme="minorHAnsi" w:eastAsia="Calibri" w:hAnsiTheme="minorHAnsi" w:cstheme="minorHAnsi"/>
        </w:rPr>
        <w:t>will be taken</w:t>
      </w:r>
      <w:proofErr w:type="gramEnd"/>
      <w:r w:rsidRPr="00613FA9">
        <w:rPr>
          <w:rFonts w:asciiTheme="minorHAnsi" w:eastAsia="Calibri" w:hAnsiTheme="minorHAnsi" w:cstheme="minorHAnsi"/>
        </w:rPr>
        <w:t xml:space="preserve">. </w:t>
      </w:r>
      <w:r w:rsidR="003B7C86" w:rsidRPr="00613FA9">
        <w:rPr>
          <w:rFonts w:asciiTheme="minorHAnsi" w:eastAsia="Calibri" w:hAnsiTheme="minorHAnsi" w:cstheme="minorHAnsi"/>
        </w:rPr>
        <w:t xml:space="preserve">Persistent </w:t>
      </w:r>
      <w:proofErr w:type="gramStart"/>
      <w:r w:rsidR="003B7C86" w:rsidRPr="00613FA9">
        <w:rPr>
          <w:rFonts w:asciiTheme="minorHAnsi" w:eastAsia="Calibri" w:hAnsiTheme="minorHAnsi" w:cstheme="minorHAnsi"/>
        </w:rPr>
        <w:t>absence</w:t>
      </w:r>
      <w:proofErr w:type="gramEnd"/>
      <w:r w:rsidR="003B7C86" w:rsidRPr="00613FA9">
        <w:rPr>
          <w:rFonts w:asciiTheme="minorHAnsi" w:eastAsia="Calibri" w:hAnsiTheme="minorHAnsi" w:cstheme="minorHAnsi"/>
        </w:rPr>
        <w:t xml:space="preserve"> is </w:t>
      </w:r>
      <w:proofErr w:type="gramStart"/>
      <w:r w:rsidR="003B7C86" w:rsidRPr="00613FA9">
        <w:rPr>
          <w:rFonts w:asciiTheme="minorHAnsi" w:eastAsia="Calibri" w:hAnsiTheme="minorHAnsi" w:cstheme="minorHAnsi"/>
        </w:rPr>
        <w:t>where</w:t>
      </w:r>
      <w:proofErr w:type="gramEnd"/>
      <w:r w:rsidR="003B7C86" w:rsidRPr="00613FA9">
        <w:rPr>
          <w:rFonts w:asciiTheme="minorHAnsi" w:eastAsia="Calibri" w:hAnsiTheme="minorHAnsi" w:cstheme="minorHAnsi"/>
        </w:rPr>
        <w:t xml:space="preserve"> a pupil misses 10% or more of school (equivalent to one day a fortni</w:t>
      </w:r>
      <w:r w:rsidR="00557D3B" w:rsidRPr="00613FA9">
        <w:rPr>
          <w:rFonts w:asciiTheme="minorHAnsi" w:eastAsia="Calibri" w:hAnsiTheme="minorHAnsi" w:cstheme="minorHAnsi"/>
        </w:rPr>
        <w:t>ght across the full school year or 19 days absence)</w:t>
      </w:r>
    </w:p>
    <w:p w14:paraId="2A21AB46" w14:textId="2740ACD2" w:rsidR="00AA1C68" w:rsidRPr="00613FA9" w:rsidRDefault="00AA1C68"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This will begin with a meeting in school to discuss and understand the barriers to attendance and agree interventions and actions to address them. This may include referral to services and organisations that provide support. </w:t>
      </w:r>
      <w:r w:rsidR="00202A3F" w:rsidRPr="00613FA9">
        <w:rPr>
          <w:rFonts w:asciiTheme="minorHAnsi" w:eastAsia="Calibri" w:hAnsiTheme="minorHAnsi" w:cstheme="minorHAnsi"/>
        </w:rPr>
        <w:t xml:space="preserve">A record of this meeting </w:t>
      </w:r>
      <w:proofErr w:type="gramStart"/>
      <w:r w:rsidR="00202A3F" w:rsidRPr="00613FA9">
        <w:rPr>
          <w:rFonts w:asciiTheme="minorHAnsi" w:eastAsia="Calibri" w:hAnsiTheme="minorHAnsi" w:cstheme="minorHAnsi"/>
        </w:rPr>
        <w:t>will be taken</w:t>
      </w:r>
      <w:proofErr w:type="gramEnd"/>
      <w:r w:rsidR="00202A3F" w:rsidRPr="00613FA9">
        <w:rPr>
          <w:rFonts w:asciiTheme="minorHAnsi" w:eastAsia="Calibri" w:hAnsiTheme="minorHAnsi" w:cstheme="minorHAnsi"/>
        </w:rPr>
        <w:t xml:space="preserve"> and parents will be asked to sign these to show they have a commitment to the agreed actions. </w:t>
      </w:r>
      <w:r w:rsidR="008B54C5" w:rsidRPr="00613FA9">
        <w:rPr>
          <w:rFonts w:asciiTheme="minorHAnsi" w:eastAsia="Calibri" w:hAnsiTheme="minorHAnsi" w:cstheme="minorHAnsi"/>
        </w:rPr>
        <w:t xml:space="preserve">If the child becomes persistently </w:t>
      </w:r>
      <w:proofErr w:type="gramStart"/>
      <w:r w:rsidR="008B54C5" w:rsidRPr="00613FA9">
        <w:rPr>
          <w:rFonts w:asciiTheme="minorHAnsi" w:eastAsia="Calibri" w:hAnsiTheme="minorHAnsi" w:cstheme="minorHAnsi"/>
        </w:rPr>
        <w:t>absent</w:t>
      </w:r>
      <w:proofErr w:type="gramEnd"/>
      <w:r w:rsidR="008B54C5" w:rsidRPr="00613FA9">
        <w:rPr>
          <w:rFonts w:asciiTheme="minorHAnsi" w:eastAsia="Calibri" w:hAnsiTheme="minorHAnsi" w:cstheme="minorHAnsi"/>
        </w:rPr>
        <w:t xml:space="preserve"> support</w:t>
      </w:r>
      <w:r w:rsidRPr="00613FA9">
        <w:rPr>
          <w:rFonts w:asciiTheme="minorHAnsi" w:eastAsia="Calibri" w:hAnsiTheme="minorHAnsi" w:cstheme="minorHAnsi"/>
        </w:rPr>
        <w:t xml:space="preserve"> may i</w:t>
      </w:r>
      <w:r w:rsidR="003305D6" w:rsidRPr="00613FA9">
        <w:rPr>
          <w:rFonts w:asciiTheme="minorHAnsi" w:eastAsia="Calibri" w:hAnsiTheme="minorHAnsi" w:cstheme="minorHAnsi"/>
        </w:rPr>
        <w:t>nclude one to one</w:t>
      </w:r>
      <w:r w:rsidRPr="00613FA9">
        <w:rPr>
          <w:rFonts w:asciiTheme="minorHAnsi" w:eastAsia="Calibri" w:hAnsiTheme="minorHAnsi" w:cstheme="minorHAnsi"/>
        </w:rPr>
        <w:t xml:space="preserve"> t</w:t>
      </w:r>
      <w:r w:rsidR="00EE2ADD" w:rsidRPr="00613FA9">
        <w:rPr>
          <w:rFonts w:asciiTheme="minorHAnsi" w:eastAsia="Calibri" w:hAnsiTheme="minorHAnsi" w:cstheme="minorHAnsi"/>
        </w:rPr>
        <w:t>uition or an attendance</w:t>
      </w:r>
      <w:r w:rsidR="008B54C5" w:rsidRPr="00613FA9">
        <w:rPr>
          <w:rFonts w:asciiTheme="minorHAnsi" w:eastAsia="Calibri" w:hAnsiTheme="minorHAnsi" w:cstheme="minorHAnsi"/>
        </w:rPr>
        <w:t xml:space="preserve"> contract. Depending on the nature of the issue,</w:t>
      </w:r>
      <w:r w:rsidR="00D4769E" w:rsidRPr="00613FA9">
        <w:rPr>
          <w:rFonts w:asciiTheme="minorHAnsi" w:eastAsia="Calibri" w:hAnsiTheme="minorHAnsi" w:cstheme="minorHAnsi"/>
        </w:rPr>
        <w:t xml:space="preserve"> and level of diagnosed SEN need, </w:t>
      </w:r>
      <w:r w:rsidR="008B54C5" w:rsidRPr="00613FA9">
        <w:rPr>
          <w:rFonts w:asciiTheme="minorHAnsi" w:eastAsia="Calibri" w:hAnsiTheme="minorHAnsi" w:cstheme="minorHAnsi"/>
        </w:rPr>
        <w:t xml:space="preserve">the school may apply for an EHCP. If the needs are wider and a </w:t>
      </w:r>
      <w:proofErr w:type="gramStart"/>
      <w:r w:rsidR="008B54C5" w:rsidRPr="00613FA9">
        <w:rPr>
          <w:rFonts w:asciiTheme="minorHAnsi" w:eastAsia="Calibri" w:hAnsiTheme="minorHAnsi" w:cstheme="minorHAnsi"/>
        </w:rPr>
        <w:t>whole</w:t>
      </w:r>
      <w:proofErr w:type="gramEnd"/>
      <w:r w:rsidR="008B54C5" w:rsidRPr="00613FA9">
        <w:rPr>
          <w:rFonts w:asciiTheme="minorHAnsi" w:eastAsia="Calibri" w:hAnsiTheme="minorHAnsi" w:cstheme="minorHAnsi"/>
        </w:rPr>
        <w:t xml:space="preserve"> family response</w:t>
      </w:r>
      <w:r w:rsidR="003B7C86" w:rsidRPr="00613FA9">
        <w:rPr>
          <w:rFonts w:asciiTheme="minorHAnsi" w:eastAsia="Calibri" w:hAnsiTheme="minorHAnsi" w:cstheme="minorHAnsi"/>
        </w:rPr>
        <w:t xml:space="preserve"> is required</w:t>
      </w:r>
      <w:r w:rsidR="008B54C5" w:rsidRPr="00613FA9">
        <w:rPr>
          <w:rFonts w:asciiTheme="minorHAnsi" w:eastAsia="Calibri" w:hAnsiTheme="minorHAnsi" w:cstheme="minorHAnsi"/>
        </w:rPr>
        <w:t xml:space="preserve">, the school will encourage a voluntary early help assessment. </w:t>
      </w:r>
    </w:p>
    <w:p w14:paraId="68B45EE4" w14:textId="1FB5526C" w:rsidR="008B54C5" w:rsidRPr="00613FA9" w:rsidRDefault="008B54C5" w:rsidP="005B29F1">
      <w:pPr>
        <w:spacing w:after="160" w:line="259" w:lineRule="auto"/>
        <w:jc w:val="both"/>
        <w:rPr>
          <w:rFonts w:asciiTheme="minorHAnsi" w:eastAsia="Calibri" w:hAnsiTheme="minorHAnsi" w:cstheme="minorHAnsi"/>
        </w:rPr>
      </w:pPr>
      <w:proofErr w:type="gramStart"/>
      <w:r w:rsidRPr="00613FA9">
        <w:rPr>
          <w:rFonts w:asciiTheme="minorHAnsi" w:eastAsia="Calibri" w:hAnsiTheme="minorHAnsi" w:cstheme="minorHAnsi"/>
        </w:rPr>
        <w:t>During this stage, it may also be appropriate to engage the Local Authority School Attendance Support Team</w:t>
      </w:r>
      <w:r w:rsidR="008E1F21" w:rsidRPr="00613FA9">
        <w:rPr>
          <w:rFonts w:asciiTheme="minorHAnsi" w:eastAsia="Calibri" w:hAnsiTheme="minorHAnsi" w:cstheme="minorHAnsi"/>
        </w:rPr>
        <w:t xml:space="preserve"> (in Kent these come from the PRU, Inclusion and Attendance </w:t>
      </w:r>
      <w:r w:rsidR="00846996" w:rsidRPr="00613FA9">
        <w:rPr>
          <w:rFonts w:asciiTheme="minorHAnsi" w:eastAsia="Calibri" w:hAnsiTheme="minorHAnsi" w:cstheme="minorHAnsi"/>
        </w:rPr>
        <w:t>service -</w:t>
      </w:r>
      <w:r w:rsidR="008E1F21" w:rsidRPr="00613FA9">
        <w:rPr>
          <w:rFonts w:asciiTheme="minorHAnsi" w:eastAsia="Calibri" w:hAnsiTheme="minorHAnsi" w:cstheme="minorHAnsi"/>
        </w:rPr>
        <w:t xml:space="preserve"> PIAS)</w:t>
      </w:r>
      <w:r w:rsidRPr="00613FA9">
        <w:rPr>
          <w:rFonts w:asciiTheme="minorHAnsi" w:eastAsia="Calibri" w:hAnsiTheme="minorHAnsi" w:cstheme="minorHAnsi"/>
        </w:rPr>
        <w:t xml:space="preserve"> in </w:t>
      </w:r>
      <w:r w:rsidR="00810449" w:rsidRPr="00613FA9">
        <w:rPr>
          <w:rFonts w:asciiTheme="minorHAnsi" w:eastAsia="Calibri" w:hAnsiTheme="minorHAnsi" w:cstheme="minorHAnsi"/>
        </w:rPr>
        <w:t>meetings that</w:t>
      </w:r>
      <w:r w:rsidRPr="00613FA9">
        <w:rPr>
          <w:rFonts w:asciiTheme="minorHAnsi" w:eastAsia="Calibri" w:hAnsiTheme="minorHAnsi" w:cstheme="minorHAnsi"/>
        </w:rPr>
        <w:t xml:space="preserve"> will clearly explain both the support on offer but also the legal implications and </w:t>
      </w:r>
      <w:r w:rsidR="00784653" w:rsidRPr="00613FA9">
        <w:rPr>
          <w:rFonts w:asciiTheme="minorHAnsi" w:eastAsia="Calibri" w:hAnsiTheme="minorHAnsi" w:cstheme="minorHAnsi"/>
        </w:rPr>
        <w:t>consequences</w:t>
      </w:r>
      <w:r w:rsidRPr="00613FA9">
        <w:rPr>
          <w:rFonts w:asciiTheme="minorHAnsi" w:eastAsia="Calibri" w:hAnsiTheme="minorHAnsi" w:cstheme="minorHAnsi"/>
        </w:rPr>
        <w:t xml:space="preserve"> of persistent and severe absence</w:t>
      </w:r>
      <w:r w:rsidR="003B7C86" w:rsidRPr="00613FA9">
        <w:rPr>
          <w:rFonts w:asciiTheme="minorHAnsi" w:eastAsia="Calibri" w:hAnsiTheme="minorHAnsi" w:cstheme="minorHAnsi"/>
        </w:rPr>
        <w:t xml:space="preserve"> (missing 50% or </w:t>
      </w:r>
      <w:r w:rsidR="00557D3B" w:rsidRPr="00613FA9">
        <w:rPr>
          <w:rFonts w:asciiTheme="minorHAnsi" w:eastAsia="Calibri" w:hAnsiTheme="minorHAnsi" w:cstheme="minorHAnsi"/>
        </w:rPr>
        <w:t xml:space="preserve">95 days or </w:t>
      </w:r>
      <w:r w:rsidR="003B7C86" w:rsidRPr="00613FA9">
        <w:rPr>
          <w:rFonts w:asciiTheme="minorHAnsi" w:eastAsia="Calibri" w:hAnsiTheme="minorHAnsi" w:cstheme="minorHAnsi"/>
        </w:rPr>
        <w:t>more of school)</w:t>
      </w:r>
      <w:r w:rsidRPr="00613FA9">
        <w:rPr>
          <w:rFonts w:asciiTheme="minorHAnsi" w:eastAsia="Calibri" w:hAnsiTheme="minorHAnsi" w:cstheme="minorHAnsi"/>
        </w:rPr>
        <w:t xml:space="preserve"> on the pupil.</w:t>
      </w:r>
      <w:proofErr w:type="gramEnd"/>
      <w:r w:rsidR="003B7C86" w:rsidRPr="00613FA9">
        <w:rPr>
          <w:rFonts w:asciiTheme="minorHAnsi" w:eastAsia="Calibri" w:hAnsiTheme="minorHAnsi" w:cstheme="minorHAnsi"/>
        </w:rPr>
        <w:t xml:space="preserve"> </w:t>
      </w:r>
    </w:p>
    <w:p w14:paraId="6AA92F16" w14:textId="77777777" w:rsidR="00894B62" w:rsidRPr="00613FA9" w:rsidRDefault="003B7C86"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If parents refuse to engage</w:t>
      </w:r>
      <w:r w:rsidR="003E236B" w:rsidRPr="00613FA9">
        <w:rPr>
          <w:rFonts w:asciiTheme="minorHAnsi" w:eastAsia="Calibri" w:hAnsiTheme="minorHAnsi" w:cstheme="minorHAnsi"/>
        </w:rPr>
        <w:t xml:space="preserve"> with this support, the school will consider whether this an indication of a safeguarding issue and will seek advice under our legal obligations in Keeping Children Safe in Education. Severe absence </w:t>
      </w:r>
      <w:proofErr w:type="gramStart"/>
      <w:r w:rsidR="003E236B" w:rsidRPr="00613FA9">
        <w:rPr>
          <w:rFonts w:asciiTheme="minorHAnsi" w:eastAsia="Calibri" w:hAnsiTheme="minorHAnsi" w:cstheme="minorHAnsi"/>
        </w:rPr>
        <w:t>will be considered</w:t>
      </w:r>
      <w:proofErr w:type="gramEnd"/>
      <w:r w:rsidR="003E236B" w:rsidRPr="00613FA9">
        <w:rPr>
          <w:rFonts w:asciiTheme="minorHAnsi" w:eastAsia="Calibri" w:hAnsiTheme="minorHAnsi" w:cstheme="minorHAnsi"/>
        </w:rPr>
        <w:t xml:space="preserve"> an indication of neglect and therefore a safeguarding issue. </w:t>
      </w:r>
    </w:p>
    <w:p w14:paraId="77804C29" w14:textId="05B4E1E7" w:rsidR="00894B62" w:rsidRPr="00613FA9" w:rsidRDefault="00E41F82"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Children Missing Education (CME). </w:t>
      </w:r>
      <w:r w:rsidR="00CC253B" w:rsidRPr="00613FA9">
        <w:rPr>
          <w:rFonts w:asciiTheme="minorHAnsi" w:eastAsia="Calibri" w:hAnsiTheme="minorHAnsi" w:cstheme="minorHAnsi"/>
        </w:rPr>
        <w:t xml:space="preserve">All schools are required </w:t>
      </w:r>
      <w:proofErr w:type="gramStart"/>
      <w:r w:rsidR="00CC253B" w:rsidRPr="00613FA9">
        <w:rPr>
          <w:rFonts w:asciiTheme="minorHAnsi" w:eastAsia="Calibri" w:hAnsiTheme="minorHAnsi" w:cstheme="minorHAnsi"/>
        </w:rPr>
        <w:t>to periodically report</w:t>
      </w:r>
      <w:proofErr w:type="gramEnd"/>
      <w:r w:rsidR="00CC253B" w:rsidRPr="00613FA9">
        <w:rPr>
          <w:rFonts w:asciiTheme="minorHAnsi" w:eastAsia="Calibri" w:hAnsiTheme="minorHAnsi" w:cstheme="minorHAnsi"/>
        </w:rPr>
        <w:t xml:space="preserve"> to Kent LA any children who do not attend regularly or have 10 </w:t>
      </w:r>
      <w:r w:rsidRPr="00613FA9">
        <w:rPr>
          <w:rFonts w:asciiTheme="minorHAnsi" w:eastAsia="Calibri" w:hAnsiTheme="minorHAnsi" w:cstheme="minorHAnsi"/>
        </w:rPr>
        <w:t>days</w:t>
      </w:r>
      <w:r w:rsidR="00CC253B" w:rsidRPr="00613FA9">
        <w:rPr>
          <w:rFonts w:asciiTheme="minorHAnsi" w:eastAsia="Calibri" w:hAnsiTheme="minorHAnsi" w:cstheme="minorHAnsi"/>
        </w:rPr>
        <w:t xml:space="preserve"> unauthorised absences. </w:t>
      </w:r>
      <w:r w:rsidRPr="00613FA9">
        <w:rPr>
          <w:rFonts w:asciiTheme="minorHAnsi" w:eastAsia="Calibri" w:hAnsiTheme="minorHAnsi" w:cstheme="minorHAnsi"/>
        </w:rPr>
        <w:t xml:space="preserve">A child </w:t>
      </w:r>
      <w:proofErr w:type="gramStart"/>
      <w:r w:rsidRPr="00613FA9">
        <w:rPr>
          <w:rFonts w:asciiTheme="minorHAnsi" w:eastAsia="Calibri" w:hAnsiTheme="minorHAnsi" w:cstheme="minorHAnsi"/>
        </w:rPr>
        <w:t>will be reported</w:t>
      </w:r>
      <w:proofErr w:type="gramEnd"/>
      <w:r w:rsidRPr="00613FA9">
        <w:rPr>
          <w:rFonts w:asciiTheme="minorHAnsi" w:eastAsia="Calibri" w:hAnsiTheme="minorHAnsi" w:cstheme="minorHAnsi"/>
        </w:rPr>
        <w:t xml:space="preserve"> as CME if there are 10 consecutive days of unauthorised absence and the school are not able to contact parents. </w:t>
      </w:r>
    </w:p>
    <w:p w14:paraId="074AFC1D" w14:textId="77777777" w:rsidR="00A43366" w:rsidRPr="00613FA9" w:rsidRDefault="00A43366" w:rsidP="005B29F1">
      <w:pPr>
        <w:spacing w:after="160" w:line="259" w:lineRule="auto"/>
        <w:jc w:val="both"/>
        <w:rPr>
          <w:rFonts w:asciiTheme="minorHAnsi" w:eastAsia="Calibri" w:hAnsiTheme="minorHAnsi" w:cstheme="minorHAnsi"/>
        </w:rPr>
      </w:pPr>
    </w:p>
    <w:p w14:paraId="0FF6B3B0" w14:textId="77777777" w:rsidR="008B54C5" w:rsidRPr="00613FA9" w:rsidRDefault="008B54C5" w:rsidP="005B29F1">
      <w:pPr>
        <w:pStyle w:val="Heading1"/>
        <w:numPr>
          <w:ilvl w:val="0"/>
          <w:numId w:val="39"/>
        </w:numPr>
        <w:rPr>
          <w:rFonts w:asciiTheme="minorHAnsi" w:eastAsia="Calibri" w:hAnsiTheme="minorHAnsi" w:cstheme="minorHAnsi"/>
          <w:b/>
        </w:rPr>
      </w:pPr>
      <w:bookmarkStart w:id="10" w:name="_Toc112757098"/>
      <w:r w:rsidRPr="00613FA9">
        <w:rPr>
          <w:rFonts w:asciiTheme="minorHAnsi" w:eastAsia="Calibri" w:hAnsiTheme="minorHAnsi" w:cstheme="minorHAnsi"/>
          <w:b/>
        </w:rPr>
        <w:t>Enforce.</w:t>
      </w:r>
      <w:bookmarkEnd w:id="10"/>
    </w:p>
    <w:p w14:paraId="065824E8" w14:textId="77777777" w:rsidR="00A46726" w:rsidRPr="00613FA9" w:rsidRDefault="00A46726" w:rsidP="00AA1C68">
      <w:pPr>
        <w:spacing w:after="160" w:line="259" w:lineRule="auto"/>
        <w:rPr>
          <w:rFonts w:asciiTheme="minorHAnsi" w:eastAsia="Calibri" w:hAnsiTheme="minorHAnsi" w:cstheme="minorHAnsi"/>
        </w:rPr>
      </w:pPr>
      <w:r w:rsidRPr="00613FA9">
        <w:rPr>
          <w:rFonts w:asciiTheme="minorHAnsi" w:eastAsia="Calibri" w:hAnsiTheme="minorHAnsi" w:cstheme="minorHAnsi"/>
        </w:rPr>
        <w:t xml:space="preserve">This is the final stage of the process flow chart. </w:t>
      </w:r>
    </w:p>
    <w:tbl>
      <w:tblPr>
        <w:tblStyle w:val="TableGrid"/>
        <w:tblW w:w="0" w:type="auto"/>
        <w:tblLook w:val="04A0" w:firstRow="1" w:lastRow="0" w:firstColumn="1" w:lastColumn="0" w:noHBand="0" w:noVBand="1"/>
      </w:tblPr>
      <w:tblGrid>
        <w:gridCol w:w="10456"/>
      </w:tblGrid>
      <w:tr w:rsidR="00A46726" w:rsidRPr="00613FA9" w14:paraId="721974CA" w14:textId="77777777" w:rsidTr="00A46726">
        <w:tc>
          <w:tcPr>
            <w:tcW w:w="10456" w:type="dxa"/>
          </w:tcPr>
          <w:p w14:paraId="7E8C9412" w14:textId="77777777" w:rsidR="00A46726" w:rsidRPr="00613FA9" w:rsidRDefault="00A46726" w:rsidP="00E547A8">
            <w:pPr>
              <w:spacing w:after="160" w:line="259" w:lineRule="auto"/>
              <w:rPr>
                <w:rFonts w:asciiTheme="minorHAnsi" w:eastAsia="Calibri" w:hAnsiTheme="minorHAnsi" w:cstheme="minorHAnsi"/>
              </w:rPr>
            </w:pPr>
            <w:r w:rsidRPr="00613FA9">
              <w:rPr>
                <w:rFonts w:asciiTheme="minorHAnsi" w:eastAsia="Calibri" w:hAnsiTheme="minorHAnsi" w:cstheme="minorHAnsi"/>
                <w:b/>
              </w:rPr>
              <w:t xml:space="preserve">Prevention – </w:t>
            </w:r>
            <w:r w:rsidRPr="00613FA9">
              <w:rPr>
                <w:rFonts w:asciiTheme="minorHAnsi" w:eastAsia="Calibri" w:hAnsiTheme="minorHAnsi" w:cstheme="minorHAnsi"/>
              </w:rPr>
              <w:t xml:space="preserve">of poor attendance through </w:t>
            </w:r>
            <w:r w:rsidR="00E547A8" w:rsidRPr="00613FA9">
              <w:rPr>
                <w:rFonts w:asciiTheme="minorHAnsi" w:eastAsia="Calibri" w:hAnsiTheme="minorHAnsi" w:cstheme="minorHAnsi"/>
              </w:rPr>
              <w:t xml:space="preserve">celebration and reward for good attendance so that all pupils develop good patterns of attendance. Using data rigorously to pick up increasing levels of absence before it becomes a regular pattern. Using support and good attendance management to help families re-establish good attendance levels. </w:t>
            </w:r>
          </w:p>
        </w:tc>
      </w:tr>
    </w:tbl>
    <w:p w14:paraId="55A26C22" w14:textId="77777777" w:rsidR="00A46726" w:rsidRPr="00613FA9" w:rsidRDefault="00A46726" w:rsidP="00AA1C68">
      <w:pPr>
        <w:spacing w:after="160" w:line="259" w:lineRule="auto"/>
        <w:rPr>
          <w:rFonts w:asciiTheme="minorHAnsi" w:eastAsia="Calibri" w:hAnsiTheme="minorHAnsi" w:cstheme="minorHAnsi"/>
        </w:rPr>
      </w:pPr>
    </w:p>
    <w:tbl>
      <w:tblPr>
        <w:tblStyle w:val="TableGrid"/>
        <w:tblW w:w="0" w:type="auto"/>
        <w:tblLook w:val="04A0" w:firstRow="1" w:lastRow="0" w:firstColumn="1" w:lastColumn="0" w:noHBand="0" w:noVBand="1"/>
      </w:tblPr>
      <w:tblGrid>
        <w:gridCol w:w="10456"/>
      </w:tblGrid>
      <w:tr w:rsidR="00A46726" w:rsidRPr="00613FA9" w14:paraId="549421CD" w14:textId="77777777" w:rsidTr="00A46726">
        <w:tc>
          <w:tcPr>
            <w:tcW w:w="10456" w:type="dxa"/>
          </w:tcPr>
          <w:p w14:paraId="531B2CD7" w14:textId="77777777" w:rsidR="00A46726" w:rsidRPr="00613FA9" w:rsidRDefault="00A46726" w:rsidP="00E547A8">
            <w:pPr>
              <w:spacing w:after="160" w:line="259" w:lineRule="auto"/>
              <w:rPr>
                <w:rFonts w:asciiTheme="minorHAnsi" w:eastAsia="Calibri" w:hAnsiTheme="minorHAnsi" w:cstheme="minorHAnsi"/>
              </w:rPr>
            </w:pPr>
            <w:r w:rsidRPr="00613FA9">
              <w:rPr>
                <w:rFonts w:asciiTheme="minorHAnsi" w:eastAsia="Calibri" w:hAnsiTheme="minorHAnsi" w:cstheme="minorHAnsi"/>
                <w:b/>
              </w:rPr>
              <w:t xml:space="preserve">Voluntary support – </w:t>
            </w:r>
            <w:r w:rsidR="00E547A8" w:rsidRPr="00613FA9">
              <w:rPr>
                <w:rFonts w:asciiTheme="minorHAnsi" w:eastAsia="Calibri" w:hAnsiTheme="minorHAnsi" w:cstheme="minorHAnsi"/>
              </w:rPr>
              <w:t xml:space="preserve">early intervention to </w:t>
            </w:r>
            <w:r w:rsidRPr="00613FA9">
              <w:rPr>
                <w:rFonts w:asciiTheme="minorHAnsi" w:eastAsia="Calibri" w:hAnsiTheme="minorHAnsi" w:cstheme="minorHAnsi"/>
              </w:rPr>
              <w:t>help pare</w:t>
            </w:r>
            <w:r w:rsidR="00E547A8" w:rsidRPr="00613FA9">
              <w:rPr>
                <w:rFonts w:asciiTheme="minorHAnsi" w:eastAsia="Calibri" w:hAnsiTheme="minorHAnsi" w:cstheme="minorHAnsi"/>
              </w:rPr>
              <w:t xml:space="preserve">nts and pupils </w:t>
            </w:r>
            <w:r w:rsidR="00810449" w:rsidRPr="00613FA9">
              <w:rPr>
                <w:rFonts w:asciiTheme="minorHAnsi" w:eastAsia="Calibri" w:hAnsiTheme="minorHAnsi" w:cstheme="minorHAnsi"/>
              </w:rPr>
              <w:t>overcome</w:t>
            </w:r>
            <w:r w:rsidR="00E547A8" w:rsidRPr="00613FA9">
              <w:rPr>
                <w:rFonts w:asciiTheme="minorHAnsi" w:eastAsia="Calibri" w:hAnsiTheme="minorHAnsi" w:cstheme="minorHAnsi"/>
              </w:rPr>
              <w:t xml:space="preserve"> difficulties in establishing good attendance habits </w:t>
            </w:r>
          </w:p>
        </w:tc>
      </w:tr>
    </w:tbl>
    <w:p w14:paraId="51E18C50" w14:textId="77777777" w:rsidR="00A46726" w:rsidRPr="00613FA9" w:rsidRDefault="00A46726" w:rsidP="00AA1C68">
      <w:pPr>
        <w:spacing w:after="160" w:line="259" w:lineRule="auto"/>
        <w:rPr>
          <w:rFonts w:asciiTheme="minorHAnsi" w:eastAsia="Calibri" w:hAnsiTheme="minorHAnsi" w:cstheme="minorHAnsi"/>
          <w:b/>
        </w:rPr>
      </w:pPr>
    </w:p>
    <w:tbl>
      <w:tblPr>
        <w:tblStyle w:val="TableGrid"/>
        <w:tblW w:w="0" w:type="auto"/>
        <w:tblLook w:val="04A0" w:firstRow="1" w:lastRow="0" w:firstColumn="1" w:lastColumn="0" w:noHBand="0" w:noVBand="1"/>
      </w:tblPr>
      <w:tblGrid>
        <w:gridCol w:w="10456"/>
      </w:tblGrid>
      <w:tr w:rsidR="00E547A8" w:rsidRPr="00613FA9" w14:paraId="686B970F" w14:textId="77777777" w:rsidTr="00E547A8">
        <w:tc>
          <w:tcPr>
            <w:tcW w:w="10456" w:type="dxa"/>
          </w:tcPr>
          <w:p w14:paraId="54D0C6E8" w14:textId="77777777" w:rsidR="00E547A8" w:rsidRPr="00613FA9" w:rsidRDefault="00E547A8" w:rsidP="00AA1C68">
            <w:pPr>
              <w:spacing w:after="160" w:line="259" w:lineRule="auto"/>
              <w:rPr>
                <w:rFonts w:asciiTheme="minorHAnsi" w:eastAsia="Calibri" w:hAnsiTheme="minorHAnsi" w:cstheme="minorHAnsi"/>
              </w:rPr>
            </w:pPr>
            <w:r w:rsidRPr="00613FA9">
              <w:rPr>
                <w:rFonts w:asciiTheme="minorHAnsi" w:eastAsia="Calibri" w:hAnsiTheme="minorHAnsi" w:cstheme="minorHAnsi"/>
                <w:b/>
              </w:rPr>
              <w:t xml:space="preserve">Early intervention – </w:t>
            </w:r>
            <w:r w:rsidRPr="00613FA9">
              <w:rPr>
                <w:rFonts w:asciiTheme="minorHAnsi" w:eastAsia="Calibri" w:hAnsiTheme="minorHAnsi" w:cstheme="minorHAnsi"/>
              </w:rPr>
              <w:t xml:space="preserve">to agree an action plan for pupils with higher levels of absence. </w:t>
            </w:r>
          </w:p>
        </w:tc>
      </w:tr>
    </w:tbl>
    <w:p w14:paraId="028F000E" w14:textId="77777777" w:rsidR="00E547A8" w:rsidRPr="00613FA9" w:rsidRDefault="00E547A8" w:rsidP="00AA1C68">
      <w:pPr>
        <w:spacing w:after="160" w:line="259" w:lineRule="auto"/>
        <w:rPr>
          <w:rFonts w:asciiTheme="minorHAnsi" w:eastAsia="Calibri" w:hAnsiTheme="minorHAnsi" w:cstheme="minorHAnsi"/>
          <w:b/>
        </w:rPr>
      </w:pPr>
    </w:p>
    <w:tbl>
      <w:tblPr>
        <w:tblStyle w:val="TableGrid"/>
        <w:tblW w:w="0" w:type="auto"/>
        <w:tblLook w:val="04A0" w:firstRow="1" w:lastRow="0" w:firstColumn="1" w:lastColumn="0" w:noHBand="0" w:noVBand="1"/>
      </w:tblPr>
      <w:tblGrid>
        <w:gridCol w:w="10456"/>
      </w:tblGrid>
      <w:tr w:rsidR="00E547A8" w:rsidRPr="00613FA9" w14:paraId="38D1EDD0" w14:textId="77777777" w:rsidTr="00E547A8">
        <w:tc>
          <w:tcPr>
            <w:tcW w:w="10456" w:type="dxa"/>
          </w:tcPr>
          <w:p w14:paraId="4301D840" w14:textId="77777777" w:rsidR="00E547A8" w:rsidRPr="00613FA9" w:rsidRDefault="00AC253D" w:rsidP="00AA1C68">
            <w:pPr>
              <w:spacing w:after="160" w:line="259" w:lineRule="auto"/>
              <w:rPr>
                <w:rFonts w:asciiTheme="minorHAnsi" w:eastAsia="Calibri" w:hAnsiTheme="minorHAnsi" w:cstheme="minorHAnsi"/>
                <w:color w:val="FF0000"/>
              </w:rPr>
            </w:pPr>
            <w:r w:rsidRPr="00613FA9">
              <w:rPr>
                <w:rFonts w:asciiTheme="minorHAnsi" w:eastAsia="Calibri" w:hAnsiTheme="minorHAnsi" w:cstheme="minorHAnsi"/>
                <w:b/>
              </w:rPr>
              <w:t xml:space="preserve">Enforce – </w:t>
            </w:r>
            <w:r w:rsidRPr="00613FA9">
              <w:rPr>
                <w:rFonts w:asciiTheme="minorHAnsi" w:eastAsia="Calibri" w:hAnsiTheme="minorHAnsi" w:cstheme="minorHAnsi"/>
              </w:rPr>
              <w:t xml:space="preserve">work with the local authority on legal routes to ensure good attendance is re-established. </w:t>
            </w:r>
          </w:p>
        </w:tc>
      </w:tr>
    </w:tbl>
    <w:p w14:paraId="689D17E1" w14:textId="77777777" w:rsidR="00E547A8" w:rsidRPr="00613FA9" w:rsidRDefault="00E547A8" w:rsidP="00AA1C68">
      <w:pPr>
        <w:spacing w:after="160" w:line="259" w:lineRule="auto"/>
        <w:rPr>
          <w:rFonts w:asciiTheme="minorHAnsi" w:eastAsia="Calibri" w:hAnsiTheme="minorHAnsi" w:cstheme="minorHAnsi"/>
          <w:b/>
        </w:rPr>
      </w:pPr>
    </w:p>
    <w:p w14:paraId="6DAA1257" w14:textId="77777777" w:rsidR="004343F6" w:rsidRPr="00613FA9" w:rsidRDefault="008B54C5"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Where the supportive approach has not improved attendance, enforcement is the final stage where there are </w:t>
      </w:r>
      <w:r w:rsidR="003305D6" w:rsidRPr="00613FA9">
        <w:rPr>
          <w:rFonts w:asciiTheme="minorHAnsi" w:eastAsia="Calibri" w:hAnsiTheme="minorHAnsi" w:cstheme="minorHAnsi"/>
        </w:rPr>
        <w:t>consequences</w:t>
      </w:r>
      <w:r w:rsidRPr="00613FA9">
        <w:rPr>
          <w:rFonts w:asciiTheme="minorHAnsi" w:eastAsia="Calibri" w:hAnsiTheme="minorHAnsi" w:cstheme="minorHAnsi"/>
        </w:rPr>
        <w:t xml:space="preserve"> to continued persistent or severe absence or rules about holidays in term time have been broken.</w:t>
      </w:r>
      <w:r w:rsidR="004343F6" w:rsidRPr="00613FA9">
        <w:rPr>
          <w:rFonts w:asciiTheme="minorHAnsi" w:eastAsia="Calibri" w:hAnsiTheme="minorHAnsi" w:cstheme="minorHAnsi"/>
        </w:rPr>
        <w:t xml:space="preserve"> </w:t>
      </w:r>
    </w:p>
    <w:p w14:paraId="308E7A42" w14:textId="77777777" w:rsidR="004343F6" w:rsidRPr="00613FA9" w:rsidRDefault="004343F6" w:rsidP="00894B62">
      <w:pPr>
        <w:spacing w:after="160" w:line="259" w:lineRule="auto"/>
        <w:jc w:val="both"/>
        <w:rPr>
          <w:rFonts w:asciiTheme="minorHAnsi" w:eastAsia="Calibri" w:hAnsiTheme="minorHAnsi" w:cstheme="minorHAnsi"/>
          <w:b/>
        </w:rPr>
      </w:pPr>
      <w:r w:rsidRPr="00613FA9">
        <w:rPr>
          <w:rFonts w:asciiTheme="minorHAnsi" w:eastAsia="Calibri" w:hAnsiTheme="minorHAnsi" w:cstheme="minorHAnsi"/>
        </w:rPr>
        <w:t xml:space="preserve">There are several options open at this </w:t>
      </w:r>
      <w:proofErr w:type="gramStart"/>
      <w:r w:rsidRPr="00613FA9">
        <w:rPr>
          <w:rFonts w:asciiTheme="minorHAnsi" w:eastAsia="Calibri" w:hAnsiTheme="minorHAnsi" w:cstheme="minorHAnsi"/>
        </w:rPr>
        <w:t>stage and the family circumstances will be considered by the school, trust</w:t>
      </w:r>
      <w:proofErr w:type="gramEnd"/>
      <w:r w:rsidRPr="00613FA9">
        <w:rPr>
          <w:rFonts w:asciiTheme="minorHAnsi" w:eastAsia="Calibri" w:hAnsiTheme="minorHAnsi" w:cstheme="minorHAnsi"/>
        </w:rPr>
        <w:t xml:space="preserve"> and local authority to be certain there will be a change in parental behaviour. </w:t>
      </w:r>
      <w:r w:rsidR="00601218" w:rsidRPr="00613FA9">
        <w:rPr>
          <w:rFonts w:asciiTheme="minorHAnsi" w:eastAsia="Calibri" w:hAnsiTheme="minorHAnsi" w:cstheme="minorHAnsi"/>
        </w:rPr>
        <w:t xml:space="preserve">See </w:t>
      </w:r>
      <w:r w:rsidR="00601218" w:rsidRPr="00613FA9">
        <w:rPr>
          <w:rFonts w:asciiTheme="minorHAnsi" w:eastAsia="Calibri" w:hAnsiTheme="minorHAnsi" w:cstheme="minorHAnsi"/>
          <w:b/>
        </w:rPr>
        <w:t>Appendix 1</w:t>
      </w:r>
      <w:r w:rsidR="007F339C" w:rsidRPr="00613FA9">
        <w:rPr>
          <w:rFonts w:asciiTheme="minorHAnsi" w:eastAsia="Calibri" w:hAnsiTheme="minorHAnsi" w:cstheme="minorHAnsi"/>
          <w:b/>
        </w:rPr>
        <w:t>.</w:t>
      </w:r>
    </w:p>
    <w:p w14:paraId="64F50A1E" w14:textId="77777777" w:rsidR="00894B62" w:rsidRPr="00613FA9" w:rsidRDefault="00894B62" w:rsidP="00894B62">
      <w:pPr>
        <w:spacing w:after="160" w:line="259" w:lineRule="auto"/>
        <w:jc w:val="both"/>
        <w:rPr>
          <w:rFonts w:asciiTheme="minorHAnsi" w:eastAsia="Calibri" w:hAnsiTheme="minorHAnsi" w:cstheme="minorHAnsi"/>
        </w:rPr>
      </w:pPr>
    </w:p>
    <w:p w14:paraId="2792206E" w14:textId="77777777" w:rsidR="00601218" w:rsidRPr="00613FA9" w:rsidRDefault="00601218" w:rsidP="00894B62">
      <w:pPr>
        <w:pStyle w:val="Heading1"/>
        <w:numPr>
          <w:ilvl w:val="0"/>
          <w:numId w:val="39"/>
        </w:numPr>
        <w:jc w:val="both"/>
        <w:rPr>
          <w:rFonts w:asciiTheme="minorHAnsi" w:eastAsia="Calibri" w:hAnsiTheme="minorHAnsi" w:cstheme="minorHAnsi"/>
          <w:b/>
        </w:rPr>
      </w:pPr>
      <w:bookmarkStart w:id="11" w:name="_Toc112757099"/>
      <w:r w:rsidRPr="00613FA9">
        <w:rPr>
          <w:rFonts w:asciiTheme="minorHAnsi" w:eastAsia="Calibri" w:hAnsiTheme="minorHAnsi" w:cstheme="minorHAnsi"/>
          <w:b/>
        </w:rPr>
        <w:t>Children with medical conditions and SEND.</w:t>
      </w:r>
      <w:bookmarkEnd w:id="11"/>
    </w:p>
    <w:p w14:paraId="2BF2D548" w14:textId="77777777" w:rsidR="00601218" w:rsidRPr="00613FA9" w:rsidRDefault="00601218"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We recognise that these pupils may face greater </w:t>
      </w:r>
      <w:proofErr w:type="gramStart"/>
      <w:r w:rsidRPr="00613FA9">
        <w:rPr>
          <w:rFonts w:asciiTheme="minorHAnsi" w:eastAsia="Calibri" w:hAnsiTheme="minorHAnsi" w:cstheme="minorHAnsi"/>
        </w:rPr>
        <w:t>challenges,</w:t>
      </w:r>
      <w:proofErr w:type="gramEnd"/>
      <w:r w:rsidRPr="00613FA9">
        <w:rPr>
          <w:rFonts w:asciiTheme="minorHAnsi" w:eastAsia="Calibri" w:hAnsiTheme="minorHAnsi" w:cstheme="minorHAnsi"/>
        </w:rPr>
        <w:t xml:space="preserve"> however, their right to an education is the same as any other pupil so our attendance ambition is the same. To support these pupils and their families, reasonable adjustments </w:t>
      </w:r>
      <w:proofErr w:type="gramStart"/>
      <w:r w:rsidRPr="00613FA9">
        <w:rPr>
          <w:rFonts w:asciiTheme="minorHAnsi" w:eastAsia="Calibri" w:hAnsiTheme="minorHAnsi" w:cstheme="minorHAnsi"/>
        </w:rPr>
        <w:t>will be made and detailed in the individual health care plan</w:t>
      </w:r>
      <w:proofErr w:type="gramEnd"/>
      <w:r w:rsidRPr="00613FA9">
        <w:rPr>
          <w:rFonts w:asciiTheme="minorHAnsi" w:eastAsia="Calibri" w:hAnsiTheme="minorHAnsi" w:cstheme="minorHAnsi"/>
        </w:rPr>
        <w:t>. We will ensure these pupils have access to support in school. Our aim is be inclusive for these pupils without condoning poorer attendance.</w:t>
      </w:r>
    </w:p>
    <w:p w14:paraId="1DED0346" w14:textId="338BE094" w:rsidR="00601218" w:rsidRPr="00613FA9" w:rsidRDefault="00601218"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In very exception </w:t>
      </w:r>
      <w:proofErr w:type="gramStart"/>
      <w:r w:rsidRPr="00613FA9">
        <w:rPr>
          <w:rFonts w:asciiTheme="minorHAnsi" w:eastAsia="Calibri" w:hAnsiTheme="minorHAnsi" w:cstheme="minorHAnsi"/>
        </w:rPr>
        <w:t>circumstances</w:t>
      </w:r>
      <w:proofErr w:type="gramEnd"/>
      <w:r w:rsidRPr="00613FA9">
        <w:rPr>
          <w:rFonts w:asciiTheme="minorHAnsi" w:eastAsia="Calibri" w:hAnsiTheme="minorHAnsi" w:cstheme="minorHAnsi"/>
        </w:rPr>
        <w:t xml:space="preserve"> schools may agree to a </w:t>
      </w:r>
      <w:r w:rsidR="00846996" w:rsidRPr="00613FA9">
        <w:rPr>
          <w:rFonts w:asciiTheme="minorHAnsi" w:eastAsia="Calibri" w:hAnsiTheme="minorHAnsi" w:cstheme="minorHAnsi"/>
        </w:rPr>
        <w:t>temporary part</w:t>
      </w:r>
      <w:r w:rsidRPr="00613FA9">
        <w:rPr>
          <w:rFonts w:asciiTheme="minorHAnsi" w:eastAsia="Calibri" w:hAnsiTheme="minorHAnsi" w:cstheme="minorHAnsi"/>
        </w:rPr>
        <w:t xml:space="preserve"> time timetable as a solution or part of a re-integration package. This will be strictly monitored and in p</w:t>
      </w:r>
      <w:r w:rsidR="001E2EE0" w:rsidRPr="00613FA9">
        <w:rPr>
          <w:rFonts w:asciiTheme="minorHAnsi" w:eastAsia="Calibri" w:hAnsiTheme="minorHAnsi" w:cstheme="minorHAnsi"/>
        </w:rPr>
        <w:t>l</w:t>
      </w:r>
      <w:r w:rsidRPr="00613FA9">
        <w:rPr>
          <w:rFonts w:asciiTheme="minorHAnsi" w:eastAsia="Calibri" w:hAnsiTheme="minorHAnsi" w:cstheme="minorHAnsi"/>
        </w:rPr>
        <w:t>ace for the shor</w:t>
      </w:r>
      <w:r w:rsidR="001E2EE0" w:rsidRPr="00613FA9">
        <w:rPr>
          <w:rFonts w:asciiTheme="minorHAnsi" w:eastAsia="Calibri" w:hAnsiTheme="minorHAnsi" w:cstheme="minorHAnsi"/>
        </w:rPr>
        <w:t>test time possible. A Pastoral Support P</w:t>
      </w:r>
      <w:r w:rsidRPr="00613FA9">
        <w:rPr>
          <w:rFonts w:asciiTheme="minorHAnsi" w:eastAsia="Calibri" w:hAnsiTheme="minorHAnsi" w:cstheme="minorHAnsi"/>
        </w:rPr>
        <w:t xml:space="preserve">rogramme or other agreement will be </w:t>
      </w:r>
      <w:r w:rsidR="00810449" w:rsidRPr="00613FA9">
        <w:rPr>
          <w:rFonts w:asciiTheme="minorHAnsi" w:eastAsia="Calibri" w:hAnsiTheme="minorHAnsi" w:cstheme="minorHAnsi"/>
        </w:rPr>
        <w:t>time limited</w:t>
      </w:r>
      <w:r w:rsidRPr="00613FA9">
        <w:rPr>
          <w:rFonts w:asciiTheme="minorHAnsi" w:eastAsia="Calibri" w:hAnsiTheme="minorHAnsi" w:cstheme="minorHAnsi"/>
        </w:rPr>
        <w:t xml:space="preserve"> with the aim of the pupil returning to full attendance either at school or in an alternative provision. </w:t>
      </w:r>
    </w:p>
    <w:p w14:paraId="28A35F49" w14:textId="77777777" w:rsidR="00894B62" w:rsidRPr="00613FA9" w:rsidRDefault="00894B62" w:rsidP="00894B62">
      <w:pPr>
        <w:spacing w:after="160" w:line="259" w:lineRule="auto"/>
        <w:jc w:val="both"/>
        <w:rPr>
          <w:rFonts w:asciiTheme="minorHAnsi" w:eastAsia="Calibri" w:hAnsiTheme="minorHAnsi" w:cstheme="minorHAnsi"/>
        </w:rPr>
      </w:pPr>
    </w:p>
    <w:p w14:paraId="1E8B389B" w14:textId="77777777" w:rsidR="00601218" w:rsidRPr="00613FA9" w:rsidRDefault="00601218" w:rsidP="00894B62">
      <w:pPr>
        <w:pStyle w:val="Heading1"/>
        <w:numPr>
          <w:ilvl w:val="0"/>
          <w:numId w:val="39"/>
        </w:numPr>
        <w:jc w:val="both"/>
        <w:rPr>
          <w:rFonts w:asciiTheme="minorHAnsi" w:eastAsia="Calibri" w:hAnsiTheme="minorHAnsi" w:cstheme="minorHAnsi"/>
          <w:b/>
        </w:rPr>
      </w:pPr>
      <w:bookmarkStart w:id="12" w:name="_Toc112757100"/>
      <w:r w:rsidRPr="00613FA9">
        <w:rPr>
          <w:rFonts w:asciiTheme="minorHAnsi" w:eastAsia="Calibri" w:hAnsiTheme="minorHAnsi" w:cstheme="minorHAnsi"/>
          <w:b/>
        </w:rPr>
        <w:t>Sharing data.</w:t>
      </w:r>
      <w:bookmarkEnd w:id="12"/>
    </w:p>
    <w:p w14:paraId="5E0757EA" w14:textId="77777777" w:rsidR="00601218" w:rsidRPr="00613FA9" w:rsidRDefault="00601218"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Aquila schools will share data and engage in meetings with the local authority through the regular Targeting Support Meetings. </w:t>
      </w:r>
    </w:p>
    <w:p w14:paraId="4496D63B" w14:textId="014F08DE" w:rsidR="00894B62" w:rsidRPr="00613FA9" w:rsidRDefault="00601218"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In addition, schools will notify the local authority when a pupil </w:t>
      </w:r>
      <w:proofErr w:type="gramStart"/>
      <w:r w:rsidRPr="00613FA9">
        <w:rPr>
          <w:rFonts w:asciiTheme="minorHAnsi" w:eastAsia="Calibri" w:hAnsiTheme="minorHAnsi" w:cstheme="minorHAnsi"/>
        </w:rPr>
        <w:t>is added to or deleted from the admissions register</w:t>
      </w:r>
      <w:proofErr w:type="gramEnd"/>
      <w:r w:rsidRPr="00613FA9">
        <w:rPr>
          <w:rFonts w:asciiTheme="minorHAnsi" w:eastAsia="Calibri" w:hAnsiTheme="minorHAnsi" w:cstheme="minorHAnsi"/>
        </w:rPr>
        <w:t xml:space="preserve">. This </w:t>
      </w:r>
      <w:proofErr w:type="gramStart"/>
      <w:r w:rsidRPr="00613FA9">
        <w:rPr>
          <w:rFonts w:asciiTheme="minorHAnsi" w:eastAsia="Calibri" w:hAnsiTheme="minorHAnsi" w:cstheme="minorHAnsi"/>
        </w:rPr>
        <w:t>must be notified</w:t>
      </w:r>
      <w:proofErr w:type="gramEnd"/>
      <w:r w:rsidRPr="00613FA9">
        <w:rPr>
          <w:rFonts w:asciiTheme="minorHAnsi" w:eastAsia="Calibri" w:hAnsiTheme="minorHAnsi" w:cstheme="minorHAnsi"/>
        </w:rPr>
        <w:t xml:space="preserve"> within 5 days of a child starting school, other than into youngest school year group on the normal date of admission, and before the pupil is deleted from the register, except on transfer to the next stage of education at the usual time. </w:t>
      </w:r>
    </w:p>
    <w:p w14:paraId="69A57198" w14:textId="77777777" w:rsidR="00601218" w:rsidRPr="00613FA9" w:rsidRDefault="00601218" w:rsidP="00894B62">
      <w:pPr>
        <w:pStyle w:val="Heading1"/>
        <w:numPr>
          <w:ilvl w:val="0"/>
          <w:numId w:val="39"/>
        </w:numPr>
        <w:jc w:val="both"/>
        <w:rPr>
          <w:rFonts w:asciiTheme="minorHAnsi" w:eastAsia="Calibri" w:hAnsiTheme="minorHAnsi" w:cstheme="minorHAnsi"/>
          <w:b/>
        </w:rPr>
      </w:pPr>
      <w:bookmarkStart w:id="13" w:name="_Toc112757101"/>
      <w:r w:rsidRPr="00613FA9">
        <w:rPr>
          <w:rFonts w:asciiTheme="minorHAnsi" w:eastAsia="Calibri" w:hAnsiTheme="minorHAnsi" w:cstheme="minorHAnsi"/>
          <w:b/>
        </w:rPr>
        <w:t xml:space="preserve">The </w:t>
      </w:r>
      <w:r w:rsidR="005B29F1" w:rsidRPr="00613FA9">
        <w:rPr>
          <w:rFonts w:asciiTheme="minorHAnsi" w:eastAsia="Calibri" w:hAnsiTheme="minorHAnsi" w:cstheme="minorHAnsi"/>
          <w:b/>
        </w:rPr>
        <w:t>R</w:t>
      </w:r>
      <w:r w:rsidRPr="00613FA9">
        <w:rPr>
          <w:rFonts w:asciiTheme="minorHAnsi" w:eastAsia="Calibri" w:hAnsiTheme="minorHAnsi" w:cstheme="minorHAnsi"/>
          <w:b/>
        </w:rPr>
        <w:t>ole of Governance.</w:t>
      </w:r>
      <w:bookmarkEnd w:id="13"/>
    </w:p>
    <w:p w14:paraId="0B03BE19" w14:textId="65544617" w:rsidR="00601218" w:rsidRPr="00613FA9" w:rsidRDefault="00601218"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Local Governors and the Trust Board have a duty to monitor attendance to ensure actions are effective and to challenge trends.  Aquila will also support school</w:t>
      </w:r>
      <w:r w:rsidR="001E2EE0" w:rsidRPr="00613FA9">
        <w:rPr>
          <w:rFonts w:asciiTheme="minorHAnsi" w:eastAsia="Calibri" w:hAnsiTheme="minorHAnsi" w:cstheme="minorHAnsi"/>
        </w:rPr>
        <w:t>s</w:t>
      </w:r>
      <w:r w:rsidRPr="00613FA9">
        <w:rPr>
          <w:rFonts w:asciiTheme="minorHAnsi" w:eastAsia="Calibri" w:hAnsiTheme="minorHAnsi" w:cstheme="minorHAnsi"/>
        </w:rPr>
        <w:t xml:space="preserve"> through sharing of good practice at regular meetings of the designated attendance leaders. All schools will appoint a governor to focus on attendance. In </w:t>
      </w:r>
      <w:r w:rsidR="00AC7019" w:rsidRPr="00613FA9">
        <w:rPr>
          <w:rFonts w:asciiTheme="minorHAnsi" w:eastAsia="Calibri" w:hAnsiTheme="minorHAnsi" w:cstheme="minorHAnsi"/>
        </w:rPr>
        <w:t xml:space="preserve">St Laurence in Thanet CE Junior </w:t>
      </w:r>
      <w:proofErr w:type="gramStart"/>
      <w:r w:rsidR="00AC7019" w:rsidRPr="00613FA9">
        <w:rPr>
          <w:rFonts w:asciiTheme="minorHAnsi" w:eastAsia="Calibri" w:hAnsiTheme="minorHAnsi" w:cstheme="minorHAnsi"/>
        </w:rPr>
        <w:t>Academy</w:t>
      </w:r>
      <w:proofErr w:type="gramEnd"/>
      <w:r w:rsidRPr="00613FA9">
        <w:rPr>
          <w:rFonts w:asciiTheme="minorHAnsi" w:eastAsia="Calibri" w:hAnsiTheme="minorHAnsi" w:cstheme="minorHAnsi"/>
        </w:rPr>
        <w:t xml:space="preserve"> this </w:t>
      </w:r>
      <w:r w:rsidR="00AC7019" w:rsidRPr="00613FA9">
        <w:rPr>
          <w:rFonts w:asciiTheme="minorHAnsi" w:eastAsia="Calibri" w:hAnsiTheme="minorHAnsi" w:cstheme="minorHAnsi"/>
        </w:rPr>
        <w:t>is Mrs Michelle Kiting.</w:t>
      </w:r>
    </w:p>
    <w:p w14:paraId="29A06B72" w14:textId="77777777" w:rsidR="00601218" w:rsidRPr="00613FA9" w:rsidRDefault="00601218"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If attendance is </w:t>
      </w:r>
      <w:r w:rsidR="00810449" w:rsidRPr="00613FA9">
        <w:rPr>
          <w:rFonts w:asciiTheme="minorHAnsi" w:eastAsia="Calibri" w:hAnsiTheme="minorHAnsi" w:cstheme="minorHAnsi"/>
        </w:rPr>
        <w:t>an</w:t>
      </w:r>
      <w:r w:rsidRPr="00613FA9">
        <w:rPr>
          <w:rFonts w:asciiTheme="minorHAnsi" w:eastAsia="Calibri" w:hAnsiTheme="minorHAnsi" w:cstheme="minorHAnsi"/>
        </w:rPr>
        <w:t xml:space="preserve"> issue in a school, the Trust and governors will work with the school leaders to develop a comprehensive attendance action plan, which </w:t>
      </w:r>
      <w:proofErr w:type="gramStart"/>
      <w:r w:rsidRPr="00613FA9">
        <w:rPr>
          <w:rFonts w:asciiTheme="minorHAnsi" w:eastAsia="Calibri" w:hAnsiTheme="minorHAnsi" w:cstheme="minorHAnsi"/>
        </w:rPr>
        <w:t>will be evaluated and reviewed regularly</w:t>
      </w:r>
      <w:proofErr w:type="gramEnd"/>
      <w:r w:rsidRPr="00613FA9">
        <w:rPr>
          <w:rFonts w:asciiTheme="minorHAnsi" w:eastAsia="Calibri" w:hAnsiTheme="minorHAnsi" w:cstheme="minorHAnsi"/>
        </w:rPr>
        <w:t xml:space="preserve">. </w:t>
      </w:r>
    </w:p>
    <w:p w14:paraId="0A46CE42" w14:textId="77777777" w:rsidR="00601218" w:rsidRPr="00613FA9" w:rsidRDefault="00601218"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Attendance data from </w:t>
      </w:r>
      <w:proofErr w:type="spellStart"/>
      <w:r w:rsidRPr="00613FA9">
        <w:rPr>
          <w:rFonts w:asciiTheme="minorHAnsi" w:eastAsia="Calibri" w:hAnsiTheme="minorHAnsi" w:cstheme="minorHAnsi"/>
        </w:rPr>
        <w:t>Bromcom</w:t>
      </w:r>
      <w:proofErr w:type="spellEnd"/>
      <w:r w:rsidRPr="00613FA9">
        <w:rPr>
          <w:rFonts w:asciiTheme="minorHAnsi" w:eastAsia="Calibri" w:hAnsiTheme="minorHAnsi" w:cstheme="minorHAnsi"/>
        </w:rPr>
        <w:t xml:space="preserve"> </w:t>
      </w:r>
      <w:proofErr w:type="gramStart"/>
      <w:r w:rsidRPr="00613FA9">
        <w:rPr>
          <w:rFonts w:asciiTheme="minorHAnsi" w:eastAsia="Calibri" w:hAnsiTheme="minorHAnsi" w:cstheme="minorHAnsi"/>
        </w:rPr>
        <w:t>will be reported</w:t>
      </w:r>
      <w:proofErr w:type="gramEnd"/>
      <w:r w:rsidRPr="00613FA9">
        <w:rPr>
          <w:rFonts w:asciiTheme="minorHAnsi" w:eastAsia="Calibri" w:hAnsiTheme="minorHAnsi" w:cstheme="minorHAnsi"/>
        </w:rPr>
        <w:t xml:space="preserve"> at every governing body and trust board meeting. </w:t>
      </w:r>
    </w:p>
    <w:p w14:paraId="59636549" w14:textId="77777777" w:rsidR="00601218" w:rsidRPr="00613FA9" w:rsidRDefault="00601218" w:rsidP="005B29F1">
      <w:pPr>
        <w:pStyle w:val="Heading1"/>
        <w:numPr>
          <w:ilvl w:val="0"/>
          <w:numId w:val="39"/>
        </w:numPr>
        <w:rPr>
          <w:rFonts w:asciiTheme="minorHAnsi" w:eastAsia="Calibri" w:hAnsiTheme="minorHAnsi" w:cstheme="minorHAnsi"/>
          <w:b/>
        </w:rPr>
      </w:pPr>
      <w:bookmarkStart w:id="14" w:name="_Toc112757102"/>
      <w:r w:rsidRPr="00613FA9">
        <w:rPr>
          <w:rFonts w:asciiTheme="minorHAnsi" w:eastAsia="Calibri" w:hAnsiTheme="minorHAnsi" w:cstheme="minorHAnsi"/>
          <w:b/>
        </w:rPr>
        <w:t xml:space="preserve">The </w:t>
      </w:r>
      <w:r w:rsidR="005B29F1" w:rsidRPr="00613FA9">
        <w:rPr>
          <w:rFonts w:asciiTheme="minorHAnsi" w:eastAsia="Calibri" w:hAnsiTheme="minorHAnsi" w:cstheme="minorHAnsi"/>
          <w:b/>
        </w:rPr>
        <w:t>R</w:t>
      </w:r>
      <w:r w:rsidRPr="00613FA9">
        <w:rPr>
          <w:rFonts w:asciiTheme="minorHAnsi" w:eastAsia="Calibri" w:hAnsiTheme="minorHAnsi" w:cstheme="minorHAnsi"/>
          <w:b/>
        </w:rPr>
        <w:t xml:space="preserve">ole of the </w:t>
      </w:r>
      <w:r w:rsidR="005B29F1" w:rsidRPr="00613FA9">
        <w:rPr>
          <w:rFonts w:asciiTheme="minorHAnsi" w:eastAsia="Calibri" w:hAnsiTheme="minorHAnsi" w:cstheme="minorHAnsi"/>
          <w:b/>
        </w:rPr>
        <w:t>L</w:t>
      </w:r>
      <w:r w:rsidRPr="00613FA9">
        <w:rPr>
          <w:rFonts w:asciiTheme="minorHAnsi" w:eastAsia="Calibri" w:hAnsiTheme="minorHAnsi" w:cstheme="minorHAnsi"/>
          <w:b/>
        </w:rPr>
        <w:t xml:space="preserve">ocal </w:t>
      </w:r>
      <w:r w:rsidR="005B29F1" w:rsidRPr="00613FA9">
        <w:rPr>
          <w:rFonts w:asciiTheme="minorHAnsi" w:eastAsia="Calibri" w:hAnsiTheme="minorHAnsi" w:cstheme="minorHAnsi"/>
          <w:b/>
        </w:rPr>
        <w:t>A</w:t>
      </w:r>
      <w:r w:rsidRPr="00613FA9">
        <w:rPr>
          <w:rFonts w:asciiTheme="minorHAnsi" w:eastAsia="Calibri" w:hAnsiTheme="minorHAnsi" w:cstheme="minorHAnsi"/>
          <w:b/>
        </w:rPr>
        <w:t>uthority.</w:t>
      </w:r>
      <w:bookmarkEnd w:id="14"/>
    </w:p>
    <w:p w14:paraId="55317AE8" w14:textId="77777777" w:rsidR="00601218" w:rsidRPr="00613FA9" w:rsidRDefault="00601218"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Individual pupils’ barriers to attendance often go far beyond the school gates. Persistent absence is </w:t>
      </w:r>
      <w:proofErr w:type="gramStart"/>
      <w:r w:rsidRPr="00613FA9">
        <w:rPr>
          <w:rFonts w:asciiTheme="minorHAnsi" w:eastAsia="Calibri" w:hAnsiTheme="minorHAnsi" w:cstheme="minorHAnsi"/>
        </w:rPr>
        <w:t>almost always</w:t>
      </w:r>
      <w:proofErr w:type="gramEnd"/>
      <w:r w:rsidRPr="00613FA9">
        <w:rPr>
          <w:rFonts w:asciiTheme="minorHAnsi" w:eastAsia="Calibri" w:hAnsiTheme="minorHAnsi" w:cstheme="minorHAnsi"/>
        </w:rPr>
        <w:t xml:space="preserve"> a symptom of wider issues in a pupil’s life, and barriers to attendance are often specific to local contexts. The local authority, statutory safeguarding partners and other local partners therefore have a crucial role in supporting pupils to overcome those barriers and ensuring all pupils can access the full-time education to which they are entitled. Local authorities are facilitators of wider support needed by individual families and schools to overcome barriers in the short term. They are also strategic leaders that work across a geographical area to remove barriers in the longer term.</w:t>
      </w:r>
    </w:p>
    <w:p w14:paraId="66450ADE" w14:textId="2DA76E4B" w:rsidR="00601218" w:rsidRPr="00613FA9" w:rsidRDefault="00601218" w:rsidP="005B29F1">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Aquila schools will engage with the local authorit</w:t>
      </w:r>
      <w:r w:rsidR="000B290D" w:rsidRPr="00613FA9">
        <w:rPr>
          <w:rFonts w:asciiTheme="minorHAnsi" w:eastAsia="Calibri" w:hAnsiTheme="minorHAnsi" w:cstheme="minorHAnsi"/>
        </w:rPr>
        <w:t>y PIAS</w:t>
      </w:r>
      <w:r w:rsidRPr="00613FA9">
        <w:rPr>
          <w:rFonts w:asciiTheme="minorHAnsi" w:eastAsia="Calibri" w:hAnsiTheme="minorHAnsi" w:cstheme="minorHAnsi"/>
        </w:rPr>
        <w:t>, attend Targeting Support Meetings, encourage multidisciplinary support for families and provide evidence if legal intervention by the local authority is needed.</w:t>
      </w:r>
    </w:p>
    <w:p w14:paraId="01BED8C5" w14:textId="77777777" w:rsidR="007F339C" w:rsidRPr="00613FA9" w:rsidRDefault="007F339C" w:rsidP="00AA1C68">
      <w:pPr>
        <w:spacing w:after="160" w:line="259" w:lineRule="auto"/>
        <w:rPr>
          <w:rFonts w:asciiTheme="minorHAnsi" w:eastAsia="Calibri" w:hAnsiTheme="minorHAnsi" w:cstheme="minorHAnsi"/>
        </w:rPr>
      </w:pPr>
    </w:p>
    <w:p w14:paraId="118EA32F" w14:textId="77777777" w:rsidR="00400269" w:rsidRPr="00613FA9" w:rsidRDefault="00400269" w:rsidP="00AA1C68">
      <w:pPr>
        <w:spacing w:after="160" w:line="259" w:lineRule="auto"/>
        <w:rPr>
          <w:rFonts w:asciiTheme="minorHAnsi" w:eastAsia="Calibri" w:hAnsiTheme="minorHAnsi" w:cstheme="minorHAnsi"/>
        </w:rPr>
      </w:pPr>
    </w:p>
    <w:p w14:paraId="2816FC99" w14:textId="77777777" w:rsidR="00894B62" w:rsidRPr="00613FA9" w:rsidRDefault="00894B62" w:rsidP="00AA1C68">
      <w:pPr>
        <w:spacing w:after="160" w:line="259" w:lineRule="auto"/>
        <w:rPr>
          <w:rFonts w:asciiTheme="minorHAnsi" w:eastAsia="Calibri" w:hAnsiTheme="minorHAnsi" w:cstheme="minorHAnsi"/>
        </w:rPr>
      </w:pPr>
    </w:p>
    <w:p w14:paraId="14E53EBE" w14:textId="77777777" w:rsidR="00894B62" w:rsidRPr="00613FA9" w:rsidRDefault="00894B62" w:rsidP="00AA1C68">
      <w:pPr>
        <w:spacing w:after="160" w:line="259" w:lineRule="auto"/>
        <w:rPr>
          <w:rFonts w:asciiTheme="minorHAnsi" w:eastAsia="Calibri" w:hAnsiTheme="minorHAnsi" w:cstheme="minorHAnsi"/>
        </w:rPr>
      </w:pPr>
    </w:p>
    <w:p w14:paraId="39A4CB9A" w14:textId="77777777" w:rsidR="00894B62" w:rsidRPr="00613FA9" w:rsidRDefault="00894B62" w:rsidP="00AA1C68">
      <w:pPr>
        <w:spacing w:after="160" w:line="259" w:lineRule="auto"/>
        <w:rPr>
          <w:rFonts w:asciiTheme="minorHAnsi" w:eastAsia="Calibri" w:hAnsiTheme="minorHAnsi" w:cstheme="minorHAnsi"/>
        </w:rPr>
      </w:pPr>
    </w:p>
    <w:p w14:paraId="02239EDA" w14:textId="77777777" w:rsidR="00894B62" w:rsidRPr="00613FA9" w:rsidRDefault="00894B62" w:rsidP="00AA1C68">
      <w:pPr>
        <w:spacing w:after="160" w:line="259" w:lineRule="auto"/>
        <w:rPr>
          <w:rFonts w:asciiTheme="minorHAnsi" w:eastAsia="Calibri" w:hAnsiTheme="minorHAnsi" w:cstheme="minorHAnsi"/>
        </w:rPr>
      </w:pPr>
    </w:p>
    <w:p w14:paraId="2B91C4BF" w14:textId="77777777" w:rsidR="00894B62" w:rsidRPr="00613FA9" w:rsidRDefault="00894B62" w:rsidP="00AA1C68">
      <w:pPr>
        <w:spacing w:after="160" w:line="259" w:lineRule="auto"/>
        <w:rPr>
          <w:rFonts w:asciiTheme="minorHAnsi" w:eastAsia="Calibri" w:hAnsiTheme="minorHAnsi" w:cstheme="minorHAnsi"/>
        </w:rPr>
      </w:pPr>
    </w:p>
    <w:p w14:paraId="1235AC08" w14:textId="77777777" w:rsidR="00894B62" w:rsidRPr="00613FA9" w:rsidRDefault="00894B62" w:rsidP="00AA1C68">
      <w:pPr>
        <w:spacing w:after="160" w:line="259" w:lineRule="auto"/>
        <w:rPr>
          <w:rFonts w:asciiTheme="minorHAnsi" w:eastAsia="Calibri" w:hAnsiTheme="minorHAnsi" w:cstheme="minorHAnsi"/>
        </w:rPr>
      </w:pPr>
    </w:p>
    <w:p w14:paraId="301574D1" w14:textId="77777777" w:rsidR="00894B62" w:rsidRPr="00613FA9" w:rsidRDefault="00894B62" w:rsidP="00AA1C68">
      <w:pPr>
        <w:spacing w:after="160" w:line="259" w:lineRule="auto"/>
        <w:rPr>
          <w:rFonts w:asciiTheme="minorHAnsi" w:eastAsia="Calibri" w:hAnsiTheme="minorHAnsi" w:cstheme="minorHAnsi"/>
        </w:rPr>
      </w:pPr>
    </w:p>
    <w:p w14:paraId="422F3B76" w14:textId="77777777" w:rsidR="00894B62" w:rsidRPr="00613FA9" w:rsidRDefault="00894B62" w:rsidP="00AA1C68">
      <w:pPr>
        <w:spacing w:after="160" w:line="259" w:lineRule="auto"/>
        <w:rPr>
          <w:rFonts w:asciiTheme="minorHAnsi" w:eastAsia="Calibri" w:hAnsiTheme="minorHAnsi" w:cstheme="minorHAnsi"/>
        </w:rPr>
      </w:pPr>
    </w:p>
    <w:p w14:paraId="2908E6ED" w14:textId="77777777" w:rsidR="00894B62" w:rsidRPr="00613FA9" w:rsidRDefault="00894B62" w:rsidP="00AA1C68">
      <w:pPr>
        <w:spacing w:after="160" w:line="259" w:lineRule="auto"/>
        <w:rPr>
          <w:rFonts w:asciiTheme="minorHAnsi" w:eastAsia="Calibri" w:hAnsiTheme="minorHAnsi" w:cstheme="minorHAnsi"/>
        </w:rPr>
      </w:pPr>
    </w:p>
    <w:p w14:paraId="558FC965" w14:textId="16071DCC" w:rsidR="00894B62" w:rsidRPr="00613FA9" w:rsidRDefault="00894B62" w:rsidP="00AA1C68">
      <w:pPr>
        <w:spacing w:after="160" w:line="259" w:lineRule="auto"/>
        <w:rPr>
          <w:rFonts w:asciiTheme="minorHAnsi" w:eastAsia="Calibri" w:hAnsiTheme="minorHAnsi" w:cstheme="minorHAnsi"/>
        </w:rPr>
      </w:pPr>
    </w:p>
    <w:p w14:paraId="2A0EC85E" w14:textId="77777777" w:rsidR="004A6268" w:rsidRPr="00613FA9" w:rsidRDefault="004A6268" w:rsidP="00AA1C68">
      <w:pPr>
        <w:spacing w:after="160" w:line="259" w:lineRule="auto"/>
        <w:rPr>
          <w:rFonts w:asciiTheme="minorHAnsi" w:eastAsia="Calibri" w:hAnsiTheme="minorHAnsi" w:cstheme="minorHAnsi"/>
        </w:rPr>
      </w:pPr>
    </w:p>
    <w:p w14:paraId="082E037B" w14:textId="77777777" w:rsidR="00894B62" w:rsidRPr="00613FA9" w:rsidRDefault="00894B62" w:rsidP="00AA1C68">
      <w:pPr>
        <w:spacing w:after="160" w:line="259" w:lineRule="auto"/>
        <w:rPr>
          <w:rFonts w:asciiTheme="minorHAnsi" w:eastAsia="Calibri" w:hAnsiTheme="minorHAnsi" w:cstheme="minorHAnsi"/>
        </w:rPr>
      </w:pPr>
    </w:p>
    <w:p w14:paraId="31255C26" w14:textId="77777777" w:rsidR="004A6268" w:rsidRPr="00613FA9" w:rsidRDefault="004A6268" w:rsidP="009F4A62">
      <w:pPr>
        <w:pStyle w:val="Heading1"/>
        <w:rPr>
          <w:rFonts w:asciiTheme="minorHAnsi" w:eastAsia="Calibri" w:hAnsiTheme="minorHAnsi" w:cstheme="minorHAnsi"/>
          <w:b/>
        </w:rPr>
      </w:pPr>
      <w:bookmarkStart w:id="15" w:name="_Toc112757103"/>
    </w:p>
    <w:p w14:paraId="20A89872" w14:textId="70707D03" w:rsidR="007F339C" w:rsidRPr="00613FA9" w:rsidRDefault="00601218" w:rsidP="009F4A62">
      <w:pPr>
        <w:pStyle w:val="Heading1"/>
        <w:rPr>
          <w:rFonts w:asciiTheme="minorHAnsi" w:eastAsia="Calibri" w:hAnsiTheme="minorHAnsi" w:cstheme="minorHAnsi"/>
          <w:b/>
        </w:rPr>
      </w:pPr>
      <w:r w:rsidRPr="00613FA9">
        <w:rPr>
          <w:rFonts w:asciiTheme="minorHAnsi" w:eastAsia="Calibri" w:hAnsiTheme="minorHAnsi" w:cstheme="minorHAnsi"/>
          <w:b/>
        </w:rPr>
        <w:t xml:space="preserve">Appendix </w:t>
      </w:r>
      <w:r w:rsidR="004B2556" w:rsidRPr="00613FA9">
        <w:rPr>
          <w:rFonts w:asciiTheme="minorHAnsi" w:eastAsia="Calibri" w:hAnsiTheme="minorHAnsi" w:cstheme="minorHAnsi"/>
          <w:b/>
        </w:rPr>
        <w:t>1:</w:t>
      </w:r>
      <w:r w:rsidRPr="00613FA9">
        <w:rPr>
          <w:rFonts w:asciiTheme="minorHAnsi" w:eastAsia="Calibri" w:hAnsiTheme="minorHAnsi" w:cstheme="minorHAnsi"/>
          <w:b/>
        </w:rPr>
        <w:t xml:space="preserve"> Formal or Legal Enforcement Processes.</w:t>
      </w:r>
      <w:bookmarkEnd w:id="15"/>
    </w:p>
    <w:p w14:paraId="50CB70C4" w14:textId="4D2E70EF" w:rsidR="004F56D2" w:rsidRPr="00613FA9" w:rsidRDefault="004F56D2" w:rsidP="00894B62">
      <w:pPr>
        <w:spacing w:after="160" w:line="259" w:lineRule="auto"/>
        <w:jc w:val="both"/>
        <w:rPr>
          <w:rFonts w:asciiTheme="minorHAnsi" w:eastAsia="Calibri" w:hAnsiTheme="minorHAnsi" w:cstheme="minorHAnsi"/>
        </w:rPr>
      </w:pPr>
    </w:p>
    <w:p w14:paraId="09AF65E8" w14:textId="0F5EAB3A" w:rsidR="004F56D2" w:rsidRPr="00613FA9" w:rsidRDefault="004F56D2"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Where all voluntary support options have been unsuccessful, or are not appropriate (e.g. an authorised holiday in term) the school with liaise with the  local authority’s Attendance Support Team, early help or social workers (if applicable)to take forward legal intervention so the LA can formalise support and/ or enforce attendance. All LAs </w:t>
      </w:r>
      <w:proofErr w:type="gramStart"/>
      <w:r w:rsidRPr="00613FA9">
        <w:rPr>
          <w:rFonts w:asciiTheme="minorHAnsi" w:eastAsia="Calibri" w:hAnsiTheme="minorHAnsi" w:cstheme="minorHAnsi"/>
        </w:rPr>
        <w:t>are expected</w:t>
      </w:r>
      <w:proofErr w:type="gramEnd"/>
      <w:r w:rsidRPr="00613FA9">
        <w:rPr>
          <w:rFonts w:asciiTheme="minorHAnsi" w:eastAsia="Calibri" w:hAnsiTheme="minorHAnsi" w:cstheme="minorHAnsi"/>
        </w:rPr>
        <w:t xml:space="preserve"> to understand and make use of formal support options including attendance contracts and education supervision orders.</w:t>
      </w:r>
      <w:r w:rsidR="00173F53" w:rsidRPr="00613FA9">
        <w:rPr>
          <w:rFonts w:asciiTheme="minorHAnsi" w:eastAsia="Calibri" w:hAnsiTheme="minorHAnsi" w:cstheme="minorHAnsi"/>
        </w:rPr>
        <w:t xml:space="preserve"> </w:t>
      </w:r>
    </w:p>
    <w:p w14:paraId="3DDB9947" w14:textId="01AE30C3" w:rsidR="00173F53" w:rsidRPr="00613FA9" w:rsidRDefault="00173F53"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LAs are expected by the </w:t>
      </w:r>
      <w:proofErr w:type="spellStart"/>
      <w:r w:rsidRPr="00613FA9">
        <w:rPr>
          <w:rFonts w:asciiTheme="minorHAnsi" w:eastAsia="Calibri" w:hAnsiTheme="minorHAnsi" w:cstheme="minorHAnsi"/>
        </w:rPr>
        <w:t>DfE</w:t>
      </w:r>
      <w:proofErr w:type="spellEnd"/>
      <w:r w:rsidRPr="00613FA9">
        <w:rPr>
          <w:rFonts w:asciiTheme="minorHAnsi" w:eastAsia="Calibri" w:hAnsiTheme="minorHAnsi" w:cstheme="minorHAnsi"/>
        </w:rPr>
        <w:t xml:space="preserve"> to issue Notices to Improve and penalty notices in line with the National Framework where absence was unauthorised and support has not been engaged with or would not have been appropriate in the circumstances of the offence e.g. e an unauthorised holiday in term time. </w:t>
      </w:r>
    </w:p>
    <w:p w14:paraId="7EED0DC6" w14:textId="7DE5B6B5" w:rsidR="007F339C" w:rsidRPr="00613FA9" w:rsidRDefault="007F339C"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There are five types of formal and or legal </w:t>
      </w:r>
      <w:r w:rsidR="00810449" w:rsidRPr="00613FA9">
        <w:rPr>
          <w:rFonts w:asciiTheme="minorHAnsi" w:eastAsia="Calibri" w:hAnsiTheme="minorHAnsi" w:cstheme="minorHAnsi"/>
        </w:rPr>
        <w:t>process that</w:t>
      </w:r>
      <w:r w:rsidRPr="00613FA9">
        <w:rPr>
          <w:rFonts w:asciiTheme="minorHAnsi" w:eastAsia="Calibri" w:hAnsiTheme="minorHAnsi" w:cstheme="minorHAnsi"/>
        </w:rPr>
        <w:t xml:space="preserve"> </w:t>
      </w:r>
      <w:proofErr w:type="gramStart"/>
      <w:r w:rsidRPr="00613FA9">
        <w:rPr>
          <w:rFonts w:asciiTheme="minorHAnsi" w:eastAsia="Calibri" w:hAnsiTheme="minorHAnsi" w:cstheme="minorHAnsi"/>
        </w:rPr>
        <w:t>can be followed</w:t>
      </w:r>
      <w:proofErr w:type="gramEnd"/>
      <w:r w:rsidRPr="00613FA9">
        <w:rPr>
          <w:rFonts w:asciiTheme="minorHAnsi" w:eastAsia="Calibri" w:hAnsiTheme="minorHAnsi" w:cstheme="minorHAnsi"/>
        </w:rPr>
        <w:t xml:space="preserve"> if enforcement is needed to ensure the pupil receives their entitlement to a suitable education and parents comply with their duty to ensure the pupil attends the school at which they are registered. </w:t>
      </w:r>
    </w:p>
    <w:p w14:paraId="67366641" w14:textId="7E7A4B1B" w:rsidR="00400269" w:rsidRPr="00613FA9" w:rsidRDefault="00EE2ADD" w:rsidP="00894B62">
      <w:pPr>
        <w:pStyle w:val="ListParagraph"/>
        <w:numPr>
          <w:ilvl w:val="0"/>
          <w:numId w:val="35"/>
        </w:numPr>
        <w:spacing w:after="160" w:line="259" w:lineRule="auto"/>
        <w:jc w:val="both"/>
        <w:rPr>
          <w:rFonts w:asciiTheme="minorHAnsi" w:eastAsia="Calibri" w:hAnsiTheme="minorHAnsi" w:cstheme="minorHAnsi"/>
          <w:b/>
        </w:rPr>
      </w:pPr>
      <w:r w:rsidRPr="00613FA9">
        <w:rPr>
          <w:rFonts w:asciiTheme="minorHAnsi" w:eastAsia="Calibri" w:hAnsiTheme="minorHAnsi" w:cstheme="minorHAnsi"/>
          <w:b/>
        </w:rPr>
        <w:t>An attendance</w:t>
      </w:r>
      <w:r w:rsidR="004343F6" w:rsidRPr="00613FA9">
        <w:rPr>
          <w:rFonts w:asciiTheme="minorHAnsi" w:eastAsia="Calibri" w:hAnsiTheme="minorHAnsi" w:cstheme="minorHAnsi"/>
          <w:b/>
        </w:rPr>
        <w:t xml:space="preserve"> contract.</w:t>
      </w:r>
    </w:p>
    <w:p w14:paraId="2CFDB93C" w14:textId="429D62E9" w:rsidR="004343F6" w:rsidRPr="00613FA9" w:rsidRDefault="004343F6"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This is a formal written agreement between the parents and either the school or local authority to provide a more formal route to secure engagement with support. A meeting </w:t>
      </w:r>
      <w:proofErr w:type="gramStart"/>
      <w:r w:rsidRPr="00613FA9">
        <w:rPr>
          <w:rFonts w:asciiTheme="minorHAnsi" w:eastAsia="Calibri" w:hAnsiTheme="minorHAnsi" w:cstheme="minorHAnsi"/>
        </w:rPr>
        <w:t>will be arranged</w:t>
      </w:r>
      <w:proofErr w:type="gramEnd"/>
      <w:r w:rsidRPr="00613FA9">
        <w:rPr>
          <w:rFonts w:asciiTheme="minorHAnsi" w:eastAsia="Calibri" w:hAnsiTheme="minorHAnsi" w:cstheme="minorHAnsi"/>
        </w:rPr>
        <w:t xml:space="preserve"> to explain the purpo</w:t>
      </w:r>
      <w:r w:rsidR="00EE2ADD" w:rsidRPr="00613FA9">
        <w:rPr>
          <w:rFonts w:asciiTheme="minorHAnsi" w:eastAsia="Calibri" w:hAnsiTheme="minorHAnsi" w:cstheme="minorHAnsi"/>
        </w:rPr>
        <w:t>se and benefits of the attendance</w:t>
      </w:r>
      <w:r w:rsidRPr="00613FA9">
        <w:rPr>
          <w:rFonts w:asciiTheme="minorHAnsi" w:eastAsia="Calibri" w:hAnsiTheme="minorHAnsi" w:cstheme="minorHAnsi"/>
        </w:rPr>
        <w:t xml:space="preserve"> contract. Parents </w:t>
      </w:r>
      <w:proofErr w:type="gramStart"/>
      <w:r w:rsidRPr="00613FA9">
        <w:rPr>
          <w:rFonts w:asciiTheme="minorHAnsi" w:eastAsia="Calibri" w:hAnsiTheme="minorHAnsi" w:cstheme="minorHAnsi"/>
        </w:rPr>
        <w:t>will be asked</w:t>
      </w:r>
      <w:proofErr w:type="gramEnd"/>
      <w:r w:rsidRPr="00613FA9">
        <w:rPr>
          <w:rFonts w:asciiTheme="minorHAnsi" w:eastAsia="Calibri" w:hAnsiTheme="minorHAnsi" w:cstheme="minorHAnsi"/>
        </w:rPr>
        <w:t xml:space="preserve"> to outline their view on their child’s attendance, the underlying issues and how they believe these can be addressed. If a parent fails to attend a meeting without good reason or notification, further attempts to make contact and arrange another meeting</w:t>
      </w:r>
      <w:r w:rsidR="001E2EE0" w:rsidRPr="00613FA9">
        <w:rPr>
          <w:rFonts w:asciiTheme="minorHAnsi" w:eastAsia="Calibri" w:hAnsiTheme="minorHAnsi" w:cstheme="minorHAnsi"/>
        </w:rPr>
        <w:t xml:space="preserve"> </w:t>
      </w:r>
      <w:proofErr w:type="gramStart"/>
      <w:r w:rsidR="001E2EE0" w:rsidRPr="00613FA9">
        <w:rPr>
          <w:rFonts w:asciiTheme="minorHAnsi" w:eastAsia="Calibri" w:hAnsiTheme="minorHAnsi" w:cstheme="minorHAnsi"/>
        </w:rPr>
        <w:t>will be made</w:t>
      </w:r>
      <w:proofErr w:type="gramEnd"/>
      <w:r w:rsidRPr="00613FA9">
        <w:rPr>
          <w:rFonts w:asciiTheme="minorHAnsi" w:eastAsia="Calibri" w:hAnsiTheme="minorHAnsi" w:cstheme="minorHAnsi"/>
        </w:rPr>
        <w:t xml:space="preserve">, but all attempts at support will be recorded. </w:t>
      </w:r>
    </w:p>
    <w:p w14:paraId="1CB802AC" w14:textId="77777777" w:rsidR="00400269" w:rsidRPr="00613FA9" w:rsidRDefault="00400269" w:rsidP="00894B62">
      <w:pPr>
        <w:pStyle w:val="ListParagraph"/>
        <w:spacing w:after="160" w:line="259" w:lineRule="auto"/>
        <w:jc w:val="both"/>
        <w:rPr>
          <w:rFonts w:asciiTheme="minorHAnsi" w:eastAsia="Calibri" w:hAnsiTheme="minorHAnsi" w:cstheme="minorHAnsi"/>
        </w:rPr>
      </w:pPr>
    </w:p>
    <w:p w14:paraId="5A4B4C16" w14:textId="77777777" w:rsidR="004343F6" w:rsidRPr="00613FA9" w:rsidRDefault="004343F6"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The contract will describe the requirements on parents, details of the support </w:t>
      </w:r>
      <w:r w:rsidR="001E2EE0" w:rsidRPr="00613FA9">
        <w:rPr>
          <w:rFonts w:asciiTheme="minorHAnsi" w:eastAsia="Calibri" w:hAnsiTheme="minorHAnsi" w:cstheme="minorHAnsi"/>
        </w:rPr>
        <w:t>from</w:t>
      </w:r>
      <w:r w:rsidRPr="00613FA9">
        <w:rPr>
          <w:rFonts w:asciiTheme="minorHAnsi" w:eastAsia="Calibri" w:hAnsiTheme="minorHAnsi" w:cstheme="minorHAnsi"/>
        </w:rPr>
        <w:t xml:space="preserve"> the school and local authority. Support may include provi</w:t>
      </w:r>
      <w:r w:rsidR="001E2EE0" w:rsidRPr="00613FA9">
        <w:rPr>
          <w:rFonts w:asciiTheme="minorHAnsi" w:eastAsia="Calibri" w:hAnsiTheme="minorHAnsi" w:cstheme="minorHAnsi"/>
        </w:rPr>
        <w:t>sion</w:t>
      </w:r>
      <w:r w:rsidRPr="00613FA9">
        <w:rPr>
          <w:rFonts w:asciiTheme="minorHAnsi" w:eastAsia="Calibri" w:hAnsiTheme="minorHAnsi" w:cstheme="minorHAnsi"/>
        </w:rPr>
        <w:t xml:space="preserve"> of a lead practitioner, signposting to local authority,</w:t>
      </w:r>
      <w:r w:rsidR="001E2EE0" w:rsidRPr="00613FA9">
        <w:rPr>
          <w:rFonts w:asciiTheme="minorHAnsi" w:eastAsia="Calibri" w:hAnsiTheme="minorHAnsi" w:cstheme="minorHAnsi"/>
        </w:rPr>
        <w:t xml:space="preserve"> including</w:t>
      </w:r>
      <w:r w:rsidRPr="00613FA9">
        <w:rPr>
          <w:rFonts w:asciiTheme="minorHAnsi" w:eastAsia="Calibri" w:hAnsiTheme="minorHAnsi" w:cstheme="minorHAnsi"/>
        </w:rPr>
        <w:t xml:space="preserve"> </w:t>
      </w:r>
      <w:r w:rsidR="001E2EE0" w:rsidRPr="00613FA9">
        <w:rPr>
          <w:rFonts w:asciiTheme="minorHAnsi" w:eastAsia="Calibri" w:hAnsiTheme="minorHAnsi" w:cstheme="minorHAnsi"/>
        </w:rPr>
        <w:t>health</w:t>
      </w:r>
      <w:r w:rsidRPr="00613FA9">
        <w:rPr>
          <w:rFonts w:asciiTheme="minorHAnsi" w:eastAsia="Calibri" w:hAnsiTheme="minorHAnsi" w:cstheme="minorHAnsi"/>
        </w:rPr>
        <w:t xml:space="preserve"> services</w:t>
      </w:r>
      <w:r w:rsidR="001E2EE0" w:rsidRPr="00613FA9">
        <w:rPr>
          <w:rFonts w:asciiTheme="minorHAnsi" w:eastAsia="Calibri" w:hAnsiTheme="minorHAnsi" w:cstheme="minorHAnsi"/>
        </w:rPr>
        <w:t xml:space="preserve"> or the</w:t>
      </w:r>
      <w:r w:rsidRPr="00613FA9">
        <w:rPr>
          <w:rFonts w:asciiTheme="minorHAnsi" w:eastAsia="Calibri" w:hAnsiTheme="minorHAnsi" w:cstheme="minorHAnsi"/>
        </w:rPr>
        <w:t xml:space="preserve"> voluntary </w:t>
      </w:r>
      <w:r w:rsidR="00601E21" w:rsidRPr="00613FA9">
        <w:rPr>
          <w:rFonts w:asciiTheme="minorHAnsi" w:eastAsia="Calibri" w:hAnsiTheme="minorHAnsi" w:cstheme="minorHAnsi"/>
        </w:rPr>
        <w:t>sector,</w:t>
      </w:r>
      <w:r w:rsidR="001E2EE0" w:rsidRPr="00613FA9">
        <w:rPr>
          <w:rFonts w:asciiTheme="minorHAnsi" w:eastAsia="Calibri" w:hAnsiTheme="minorHAnsi" w:cstheme="minorHAnsi"/>
        </w:rPr>
        <w:t xml:space="preserve"> including</w:t>
      </w:r>
      <w:r w:rsidR="00601E21" w:rsidRPr="00613FA9">
        <w:rPr>
          <w:rFonts w:asciiTheme="minorHAnsi" w:eastAsia="Calibri" w:hAnsiTheme="minorHAnsi" w:cstheme="minorHAnsi"/>
        </w:rPr>
        <w:t xml:space="preserve"> foodbanks or formal parenting programmes. A contract </w:t>
      </w:r>
      <w:proofErr w:type="gramStart"/>
      <w:r w:rsidR="00601E21" w:rsidRPr="00613FA9">
        <w:rPr>
          <w:rFonts w:asciiTheme="minorHAnsi" w:eastAsia="Calibri" w:hAnsiTheme="minorHAnsi" w:cstheme="minorHAnsi"/>
        </w:rPr>
        <w:t>will generally be agreed</w:t>
      </w:r>
      <w:proofErr w:type="gramEnd"/>
      <w:r w:rsidR="00601E21" w:rsidRPr="00613FA9">
        <w:rPr>
          <w:rFonts w:asciiTheme="minorHAnsi" w:eastAsia="Calibri" w:hAnsiTheme="minorHAnsi" w:cstheme="minorHAnsi"/>
        </w:rPr>
        <w:t xml:space="preserve"> for between 3 and 12 months. </w:t>
      </w:r>
      <w:r w:rsidRPr="00613FA9">
        <w:rPr>
          <w:rFonts w:asciiTheme="minorHAnsi" w:eastAsia="Calibri" w:hAnsiTheme="minorHAnsi" w:cstheme="minorHAnsi"/>
        </w:rPr>
        <w:t xml:space="preserve">The contract will conclude with a </w:t>
      </w:r>
      <w:r w:rsidR="001E2EE0" w:rsidRPr="00613FA9">
        <w:rPr>
          <w:rFonts w:asciiTheme="minorHAnsi" w:eastAsia="Calibri" w:hAnsiTheme="minorHAnsi" w:cstheme="minorHAnsi"/>
        </w:rPr>
        <w:t>statement</w:t>
      </w:r>
      <w:r w:rsidRPr="00613FA9">
        <w:rPr>
          <w:rFonts w:asciiTheme="minorHAnsi" w:eastAsia="Calibri" w:hAnsiTheme="minorHAnsi" w:cstheme="minorHAnsi"/>
        </w:rPr>
        <w:t xml:space="preserve"> by the parent that they will abide by the </w:t>
      </w:r>
      <w:r w:rsidR="001E2EE0" w:rsidRPr="00613FA9">
        <w:rPr>
          <w:rFonts w:asciiTheme="minorHAnsi" w:eastAsia="Calibri" w:hAnsiTheme="minorHAnsi" w:cstheme="minorHAnsi"/>
        </w:rPr>
        <w:t>requirements</w:t>
      </w:r>
      <w:r w:rsidRPr="00613FA9">
        <w:rPr>
          <w:rFonts w:asciiTheme="minorHAnsi" w:eastAsia="Calibri" w:hAnsiTheme="minorHAnsi" w:cstheme="minorHAnsi"/>
        </w:rPr>
        <w:t xml:space="preserve">. </w:t>
      </w:r>
      <w:proofErr w:type="gramStart"/>
      <w:r w:rsidRPr="00613FA9">
        <w:rPr>
          <w:rFonts w:asciiTheme="minorHAnsi" w:eastAsia="Calibri" w:hAnsiTheme="minorHAnsi" w:cstheme="minorHAnsi"/>
        </w:rPr>
        <w:t>This statement will be signed by the parents</w:t>
      </w:r>
      <w:proofErr w:type="gramEnd"/>
      <w:r w:rsidRPr="00613FA9">
        <w:rPr>
          <w:rFonts w:asciiTheme="minorHAnsi" w:eastAsia="Calibri" w:hAnsiTheme="minorHAnsi" w:cstheme="minorHAnsi"/>
        </w:rPr>
        <w:t xml:space="preserve">. </w:t>
      </w:r>
      <w:r w:rsidR="001E2EE0" w:rsidRPr="00613FA9">
        <w:rPr>
          <w:rFonts w:asciiTheme="minorHAnsi" w:eastAsia="Calibri" w:hAnsiTheme="minorHAnsi" w:cstheme="minorHAnsi"/>
        </w:rPr>
        <w:t>All parties</w:t>
      </w:r>
      <w:r w:rsidR="00601E21" w:rsidRPr="00613FA9">
        <w:rPr>
          <w:rFonts w:asciiTheme="minorHAnsi" w:eastAsia="Calibri" w:hAnsiTheme="minorHAnsi" w:cstheme="minorHAnsi"/>
        </w:rPr>
        <w:t xml:space="preserve"> will have a copy of the contract. </w:t>
      </w:r>
    </w:p>
    <w:p w14:paraId="15B2CC66" w14:textId="77777777" w:rsidR="00400269" w:rsidRPr="00613FA9" w:rsidRDefault="00400269" w:rsidP="00894B62">
      <w:pPr>
        <w:pStyle w:val="ListParagraph"/>
        <w:spacing w:after="160" w:line="259" w:lineRule="auto"/>
        <w:jc w:val="both"/>
        <w:rPr>
          <w:rFonts w:asciiTheme="minorHAnsi" w:eastAsia="Calibri" w:hAnsiTheme="minorHAnsi" w:cstheme="minorHAnsi"/>
        </w:rPr>
      </w:pPr>
    </w:p>
    <w:p w14:paraId="075827D2" w14:textId="77777777" w:rsidR="00601E21" w:rsidRPr="00613FA9" w:rsidRDefault="00601E21"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If a parent does not comply with the contract, the lead practitioner will make contact, seek an explanation and either review the contract if the parent is not at fault or issue a written warning that they are not satisfied with the explanation and </w:t>
      </w:r>
      <w:r w:rsidR="001E2EE0" w:rsidRPr="00613FA9">
        <w:rPr>
          <w:rFonts w:asciiTheme="minorHAnsi" w:eastAsia="Calibri" w:hAnsiTheme="minorHAnsi" w:cstheme="minorHAnsi"/>
        </w:rPr>
        <w:t xml:space="preserve">stating </w:t>
      </w:r>
      <w:r w:rsidRPr="00613FA9">
        <w:rPr>
          <w:rFonts w:asciiTheme="minorHAnsi" w:eastAsia="Calibri" w:hAnsiTheme="minorHAnsi" w:cstheme="minorHAnsi"/>
        </w:rPr>
        <w:t xml:space="preserve">that the contract </w:t>
      </w:r>
      <w:proofErr w:type="gramStart"/>
      <w:r w:rsidRPr="00613FA9">
        <w:rPr>
          <w:rFonts w:asciiTheme="minorHAnsi" w:eastAsia="Calibri" w:hAnsiTheme="minorHAnsi" w:cstheme="minorHAnsi"/>
        </w:rPr>
        <w:t>will be terminated</w:t>
      </w:r>
      <w:proofErr w:type="gramEnd"/>
      <w:r w:rsidRPr="00613FA9">
        <w:rPr>
          <w:rFonts w:asciiTheme="minorHAnsi" w:eastAsia="Calibri" w:hAnsiTheme="minorHAnsi" w:cstheme="minorHAnsi"/>
        </w:rPr>
        <w:t xml:space="preserve"> and another course of action pursued. A copy of this letter </w:t>
      </w:r>
      <w:proofErr w:type="gramStart"/>
      <w:r w:rsidRPr="00613FA9">
        <w:rPr>
          <w:rFonts w:asciiTheme="minorHAnsi" w:eastAsia="Calibri" w:hAnsiTheme="minorHAnsi" w:cstheme="minorHAnsi"/>
        </w:rPr>
        <w:t>will be kept</w:t>
      </w:r>
      <w:proofErr w:type="gramEnd"/>
      <w:r w:rsidRPr="00613FA9">
        <w:rPr>
          <w:rFonts w:asciiTheme="minorHAnsi" w:eastAsia="Calibri" w:hAnsiTheme="minorHAnsi" w:cstheme="minorHAnsi"/>
        </w:rPr>
        <w:t xml:space="preserve"> on file. </w:t>
      </w:r>
    </w:p>
    <w:p w14:paraId="5BFC50B2" w14:textId="77777777" w:rsidR="00400269" w:rsidRPr="00613FA9" w:rsidRDefault="00400269" w:rsidP="00894B62">
      <w:pPr>
        <w:pStyle w:val="ListParagraph"/>
        <w:spacing w:after="160" w:line="259" w:lineRule="auto"/>
        <w:jc w:val="both"/>
        <w:rPr>
          <w:rFonts w:asciiTheme="minorHAnsi" w:eastAsia="Calibri" w:hAnsiTheme="minorHAnsi" w:cstheme="minorHAnsi"/>
        </w:rPr>
      </w:pPr>
    </w:p>
    <w:p w14:paraId="79B09959" w14:textId="77777777" w:rsidR="00601E21" w:rsidRPr="00613FA9" w:rsidRDefault="00601E21"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If there is no response to the warning or the </w:t>
      </w:r>
      <w:r w:rsidR="001E2EE0" w:rsidRPr="00613FA9">
        <w:rPr>
          <w:rFonts w:asciiTheme="minorHAnsi" w:eastAsia="Calibri" w:hAnsiTheme="minorHAnsi" w:cstheme="minorHAnsi"/>
        </w:rPr>
        <w:t>non-</w:t>
      </w:r>
      <w:r w:rsidRPr="00613FA9">
        <w:rPr>
          <w:rFonts w:asciiTheme="minorHAnsi" w:eastAsia="Calibri" w:hAnsiTheme="minorHAnsi" w:cstheme="minorHAnsi"/>
        </w:rPr>
        <w:t xml:space="preserve">compliance continues, a final meeting </w:t>
      </w:r>
      <w:proofErr w:type="gramStart"/>
      <w:r w:rsidRPr="00613FA9">
        <w:rPr>
          <w:rFonts w:asciiTheme="minorHAnsi" w:eastAsia="Calibri" w:hAnsiTheme="minorHAnsi" w:cstheme="minorHAnsi"/>
        </w:rPr>
        <w:t>will be called</w:t>
      </w:r>
      <w:proofErr w:type="gramEnd"/>
      <w:r w:rsidRPr="00613FA9">
        <w:rPr>
          <w:rFonts w:asciiTheme="minorHAnsi" w:eastAsia="Calibri" w:hAnsiTheme="minorHAnsi" w:cstheme="minorHAnsi"/>
        </w:rPr>
        <w:t xml:space="preserve"> to determine whether a different legal intervention is required. The decision and reasons </w:t>
      </w:r>
      <w:proofErr w:type="gramStart"/>
      <w:r w:rsidRPr="00613FA9">
        <w:rPr>
          <w:rFonts w:asciiTheme="minorHAnsi" w:eastAsia="Calibri" w:hAnsiTheme="minorHAnsi" w:cstheme="minorHAnsi"/>
        </w:rPr>
        <w:t>will be formally recorded</w:t>
      </w:r>
      <w:proofErr w:type="gramEnd"/>
      <w:r w:rsidRPr="00613FA9">
        <w:rPr>
          <w:rFonts w:asciiTheme="minorHAnsi" w:eastAsia="Calibri" w:hAnsiTheme="minorHAnsi" w:cstheme="minorHAnsi"/>
        </w:rPr>
        <w:t>.</w:t>
      </w:r>
    </w:p>
    <w:p w14:paraId="06F7DFA0" w14:textId="77777777" w:rsidR="00601E21" w:rsidRPr="00613FA9" w:rsidRDefault="00601E21" w:rsidP="00894B62">
      <w:pPr>
        <w:pStyle w:val="ListParagraph"/>
        <w:spacing w:after="160" w:line="259" w:lineRule="auto"/>
        <w:jc w:val="both"/>
        <w:rPr>
          <w:rFonts w:asciiTheme="minorHAnsi" w:eastAsia="Calibri" w:hAnsiTheme="minorHAnsi" w:cstheme="minorHAnsi"/>
        </w:rPr>
      </w:pPr>
    </w:p>
    <w:p w14:paraId="6E4AAD00" w14:textId="77777777" w:rsidR="00400269" w:rsidRPr="00613FA9" w:rsidRDefault="00601E21" w:rsidP="00894B62">
      <w:pPr>
        <w:pStyle w:val="ListParagraph"/>
        <w:numPr>
          <w:ilvl w:val="0"/>
          <w:numId w:val="35"/>
        </w:numPr>
        <w:spacing w:after="160" w:line="259" w:lineRule="auto"/>
        <w:jc w:val="both"/>
        <w:rPr>
          <w:rFonts w:asciiTheme="minorHAnsi" w:eastAsia="Calibri" w:hAnsiTheme="minorHAnsi" w:cstheme="minorHAnsi"/>
          <w:b/>
        </w:rPr>
      </w:pPr>
      <w:r w:rsidRPr="00613FA9">
        <w:rPr>
          <w:rFonts w:asciiTheme="minorHAnsi" w:eastAsia="Calibri" w:hAnsiTheme="minorHAnsi" w:cstheme="minorHAnsi"/>
          <w:b/>
        </w:rPr>
        <w:t xml:space="preserve">Education supervision orders (ESO). </w:t>
      </w:r>
    </w:p>
    <w:p w14:paraId="41DBDBD3" w14:textId="77777777" w:rsidR="00601E21" w:rsidRPr="00613FA9" w:rsidRDefault="00601E21"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An ESO will be used when voluntary support is not effective and this approach will be </w:t>
      </w:r>
      <w:r w:rsidR="001E2EE0" w:rsidRPr="00613FA9">
        <w:rPr>
          <w:rFonts w:asciiTheme="minorHAnsi" w:eastAsia="Calibri" w:hAnsiTheme="minorHAnsi" w:cstheme="minorHAnsi"/>
        </w:rPr>
        <w:t>beneficial</w:t>
      </w:r>
      <w:r w:rsidRPr="00613FA9">
        <w:rPr>
          <w:rFonts w:asciiTheme="minorHAnsi" w:eastAsia="Calibri" w:hAnsiTheme="minorHAnsi" w:cstheme="minorHAnsi"/>
        </w:rPr>
        <w:t xml:space="preserve"> to parents and pupils, This approach </w:t>
      </w:r>
      <w:r w:rsidR="0057317C" w:rsidRPr="00613FA9">
        <w:rPr>
          <w:rFonts w:asciiTheme="minorHAnsi" w:eastAsia="Calibri" w:hAnsiTheme="minorHAnsi" w:cstheme="minorHAnsi"/>
        </w:rPr>
        <w:t>may</w:t>
      </w:r>
      <w:r w:rsidRPr="00613FA9">
        <w:rPr>
          <w:rFonts w:asciiTheme="minorHAnsi" w:eastAsia="Calibri" w:hAnsiTheme="minorHAnsi" w:cstheme="minorHAnsi"/>
        </w:rPr>
        <w:t xml:space="preserve"> be used if there are safeguarding </w:t>
      </w:r>
      <w:r w:rsidR="0057317C" w:rsidRPr="00613FA9">
        <w:rPr>
          <w:rFonts w:asciiTheme="minorHAnsi" w:eastAsia="Calibri" w:hAnsiTheme="minorHAnsi" w:cstheme="minorHAnsi"/>
        </w:rPr>
        <w:t>concerns, b</w:t>
      </w:r>
      <w:r w:rsidR="001E2EE0" w:rsidRPr="00613FA9">
        <w:rPr>
          <w:rFonts w:asciiTheme="minorHAnsi" w:eastAsia="Calibri" w:hAnsiTheme="minorHAnsi" w:cstheme="minorHAnsi"/>
        </w:rPr>
        <w:t>ut generally the s.17 Child in Need or s.47 C</w:t>
      </w:r>
      <w:r w:rsidR="0057317C" w:rsidRPr="00613FA9">
        <w:rPr>
          <w:rFonts w:asciiTheme="minorHAnsi" w:eastAsia="Calibri" w:hAnsiTheme="minorHAnsi" w:cstheme="minorHAnsi"/>
        </w:rPr>
        <w:t xml:space="preserve">hild </w:t>
      </w:r>
      <w:r w:rsidR="001E2EE0" w:rsidRPr="00613FA9">
        <w:rPr>
          <w:rFonts w:asciiTheme="minorHAnsi" w:eastAsia="Calibri" w:hAnsiTheme="minorHAnsi" w:cstheme="minorHAnsi"/>
        </w:rPr>
        <w:t>Protection P</w:t>
      </w:r>
      <w:r w:rsidR="0057317C" w:rsidRPr="00613FA9">
        <w:rPr>
          <w:rFonts w:asciiTheme="minorHAnsi" w:eastAsia="Calibri" w:hAnsiTheme="minorHAnsi" w:cstheme="minorHAnsi"/>
        </w:rPr>
        <w:t xml:space="preserve">lans will be used. </w:t>
      </w:r>
    </w:p>
    <w:p w14:paraId="2A8D0D30" w14:textId="77777777" w:rsidR="005B29F1" w:rsidRPr="00613FA9" w:rsidRDefault="005B29F1" w:rsidP="00894B62">
      <w:pPr>
        <w:pStyle w:val="ListParagraph"/>
        <w:spacing w:after="160" w:line="259" w:lineRule="auto"/>
        <w:jc w:val="both"/>
        <w:rPr>
          <w:rFonts w:asciiTheme="minorHAnsi" w:eastAsia="Calibri" w:hAnsiTheme="minorHAnsi" w:cstheme="minorHAnsi"/>
        </w:rPr>
      </w:pPr>
    </w:p>
    <w:p w14:paraId="003FB49F" w14:textId="77777777" w:rsidR="0057317C" w:rsidRPr="00613FA9" w:rsidRDefault="0057317C"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The Local authority must fully consider using an ESO before moving to prosecution. </w:t>
      </w:r>
    </w:p>
    <w:p w14:paraId="2700E47F" w14:textId="77777777" w:rsidR="005B29F1" w:rsidRPr="00613FA9" w:rsidRDefault="005B29F1" w:rsidP="00894B62">
      <w:pPr>
        <w:pStyle w:val="ListParagraph"/>
        <w:spacing w:after="160" w:line="259" w:lineRule="auto"/>
        <w:jc w:val="both"/>
        <w:rPr>
          <w:rFonts w:asciiTheme="minorHAnsi" w:eastAsia="Calibri" w:hAnsiTheme="minorHAnsi" w:cstheme="minorHAnsi"/>
        </w:rPr>
      </w:pPr>
    </w:p>
    <w:p w14:paraId="684AA078" w14:textId="77777777" w:rsidR="00761F42" w:rsidRPr="00613FA9" w:rsidRDefault="00761F42"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An ESO </w:t>
      </w:r>
      <w:proofErr w:type="gramStart"/>
      <w:r w:rsidRPr="00613FA9">
        <w:rPr>
          <w:rFonts w:asciiTheme="minorHAnsi" w:eastAsia="Calibri" w:hAnsiTheme="minorHAnsi" w:cstheme="minorHAnsi"/>
        </w:rPr>
        <w:t>is made</w:t>
      </w:r>
      <w:proofErr w:type="gramEnd"/>
      <w:r w:rsidRPr="00613FA9">
        <w:rPr>
          <w:rFonts w:asciiTheme="minorHAnsi" w:eastAsia="Calibri" w:hAnsiTheme="minorHAnsi" w:cstheme="minorHAnsi"/>
        </w:rPr>
        <w:t xml:space="preserve"> through the Family or High Court and give</w:t>
      </w:r>
      <w:r w:rsidR="001E2EE0" w:rsidRPr="00613FA9">
        <w:rPr>
          <w:rFonts w:asciiTheme="minorHAnsi" w:eastAsia="Calibri" w:hAnsiTheme="minorHAnsi" w:cstheme="minorHAnsi"/>
        </w:rPr>
        <w:t>s</w:t>
      </w:r>
      <w:r w:rsidRPr="00613FA9">
        <w:rPr>
          <w:rFonts w:asciiTheme="minorHAnsi" w:eastAsia="Calibri" w:hAnsiTheme="minorHAnsi" w:cstheme="minorHAnsi"/>
        </w:rPr>
        <w:t xml:space="preserve"> the local authority a formal role in advising, helping and directing parents to ensure the pupil receives a suitable full time education. The order initially lasts </w:t>
      </w:r>
      <w:r w:rsidR="001E2EE0" w:rsidRPr="00613FA9">
        <w:rPr>
          <w:rFonts w:asciiTheme="minorHAnsi" w:eastAsia="Calibri" w:hAnsiTheme="minorHAnsi" w:cstheme="minorHAnsi"/>
        </w:rPr>
        <w:t>for</w:t>
      </w:r>
      <w:r w:rsidRPr="00613FA9">
        <w:rPr>
          <w:rFonts w:asciiTheme="minorHAnsi" w:eastAsia="Calibri" w:hAnsiTheme="minorHAnsi" w:cstheme="minorHAnsi"/>
        </w:rPr>
        <w:t xml:space="preserve"> a year but extensions </w:t>
      </w:r>
      <w:proofErr w:type="gramStart"/>
      <w:r w:rsidRPr="00613FA9">
        <w:rPr>
          <w:rFonts w:asciiTheme="minorHAnsi" w:eastAsia="Calibri" w:hAnsiTheme="minorHAnsi" w:cstheme="minorHAnsi"/>
        </w:rPr>
        <w:t>can be granted</w:t>
      </w:r>
      <w:proofErr w:type="gramEnd"/>
      <w:r w:rsidRPr="00613FA9">
        <w:rPr>
          <w:rFonts w:asciiTheme="minorHAnsi" w:eastAsia="Calibri" w:hAnsiTheme="minorHAnsi" w:cstheme="minorHAnsi"/>
        </w:rPr>
        <w:t xml:space="preserve"> within the </w:t>
      </w:r>
      <w:r w:rsidR="001E2EE0" w:rsidRPr="00613FA9">
        <w:rPr>
          <w:rFonts w:asciiTheme="minorHAnsi" w:eastAsia="Calibri" w:hAnsiTheme="minorHAnsi" w:cstheme="minorHAnsi"/>
        </w:rPr>
        <w:t>last three</w:t>
      </w:r>
      <w:r w:rsidRPr="00613FA9">
        <w:rPr>
          <w:rFonts w:asciiTheme="minorHAnsi" w:eastAsia="Calibri" w:hAnsiTheme="minorHAnsi" w:cstheme="minorHAnsi"/>
        </w:rPr>
        <w:t xml:space="preserve"> months for up to three years. </w:t>
      </w:r>
    </w:p>
    <w:p w14:paraId="11FB1CFF" w14:textId="77777777" w:rsidR="005B29F1" w:rsidRPr="00613FA9" w:rsidRDefault="005B29F1" w:rsidP="00894B62">
      <w:pPr>
        <w:pStyle w:val="ListParagraph"/>
        <w:spacing w:after="160" w:line="259" w:lineRule="auto"/>
        <w:jc w:val="both"/>
        <w:rPr>
          <w:rFonts w:asciiTheme="minorHAnsi" w:eastAsia="Calibri" w:hAnsiTheme="minorHAnsi" w:cstheme="minorHAnsi"/>
        </w:rPr>
      </w:pPr>
    </w:p>
    <w:p w14:paraId="699430B6" w14:textId="77777777" w:rsidR="00761F42" w:rsidRPr="00613FA9" w:rsidRDefault="00761F42"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If it </w:t>
      </w:r>
      <w:proofErr w:type="gramStart"/>
      <w:r w:rsidRPr="00613FA9">
        <w:rPr>
          <w:rFonts w:asciiTheme="minorHAnsi" w:eastAsia="Calibri" w:hAnsiTheme="minorHAnsi" w:cstheme="minorHAnsi"/>
        </w:rPr>
        <w:t>is decided</w:t>
      </w:r>
      <w:proofErr w:type="gramEnd"/>
      <w:r w:rsidRPr="00613FA9">
        <w:rPr>
          <w:rFonts w:asciiTheme="minorHAnsi" w:eastAsia="Calibri" w:hAnsiTheme="minorHAnsi" w:cstheme="minorHAnsi"/>
        </w:rPr>
        <w:t xml:space="preserve"> that an ESO is appropriate, the local authority should notify </w:t>
      </w:r>
      <w:r w:rsidR="001E2EE0" w:rsidRPr="00613FA9">
        <w:rPr>
          <w:rFonts w:asciiTheme="minorHAnsi" w:eastAsia="Calibri" w:hAnsiTheme="minorHAnsi" w:cstheme="minorHAnsi"/>
        </w:rPr>
        <w:t>parents</w:t>
      </w:r>
      <w:r w:rsidRPr="00613FA9">
        <w:rPr>
          <w:rFonts w:asciiTheme="minorHAnsi" w:eastAsia="Calibri" w:hAnsiTheme="minorHAnsi" w:cstheme="minorHAnsi"/>
        </w:rPr>
        <w:t xml:space="preserve"> in writing and set up a meeting to discuss with the parents. The local authority will write to parents and may combine an ESO with the service of an application notice.</w:t>
      </w:r>
      <w:r w:rsidR="00B8344B" w:rsidRPr="00613FA9">
        <w:rPr>
          <w:rFonts w:asciiTheme="minorHAnsi" w:eastAsia="Calibri" w:hAnsiTheme="minorHAnsi" w:cstheme="minorHAnsi"/>
        </w:rPr>
        <w:t xml:space="preserve"> An officer of the local authority </w:t>
      </w:r>
      <w:proofErr w:type="gramStart"/>
      <w:r w:rsidR="00B8344B" w:rsidRPr="00613FA9">
        <w:rPr>
          <w:rFonts w:asciiTheme="minorHAnsi" w:eastAsia="Calibri" w:hAnsiTheme="minorHAnsi" w:cstheme="minorHAnsi"/>
        </w:rPr>
        <w:t>will be chosen</w:t>
      </w:r>
      <w:proofErr w:type="gramEnd"/>
      <w:r w:rsidR="00B8344B" w:rsidRPr="00613FA9">
        <w:rPr>
          <w:rFonts w:asciiTheme="minorHAnsi" w:eastAsia="Calibri" w:hAnsiTheme="minorHAnsi" w:cstheme="minorHAnsi"/>
        </w:rPr>
        <w:t xml:space="preserve"> as supervisor of the order and Aquila schools will work with this person to provide support.</w:t>
      </w:r>
    </w:p>
    <w:p w14:paraId="751D9A4B" w14:textId="77777777" w:rsidR="005B29F1" w:rsidRPr="00613FA9" w:rsidRDefault="005B29F1" w:rsidP="00894B62">
      <w:pPr>
        <w:pStyle w:val="ListParagraph"/>
        <w:spacing w:after="160" w:line="259" w:lineRule="auto"/>
        <w:jc w:val="both"/>
        <w:rPr>
          <w:rFonts w:asciiTheme="minorHAnsi" w:eastAsia="Calibri" w:hAnsiTheme="minorHAnsi" w:cstheme="minorHAnsi"/>
        </w:rPr>
      </w:pPr>
    </w:p>
    <w:p w14:paraId="0BB529D5" w14:textId="77777777" w:rsidR="00B8344B" w:rsidRPr="00613FA9" w:rsidRDefault="00B8344B"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Review meetings </w:t>
      </w:r>
      <w:proofErr w:type="gramStart"/>
      <w:r w:rsidRPr="00613FA9">
        <w:rPr>
          <w:rFonts w:asciiTheme="minorHAnsi" w:eastAsia="Calibri" w:hAnsiTheme="minorHAnsi" w:cstheme="minorHAnsi"/>
        </w:rPr>
        <w:t>should be held</w:t>
      </w:r>
      <w:proofErr w:type="gramEnd"/>
      <w:r w:rsidRPr="00613FA9">
        <w:rPr>
          <w:rFonts w:asciiTheme="minorHAnsi" w:eastAsia="Calibri" w:hAnsiTheme="minorHAnsi" w:cstheme="minorHAnsi"/>
        </w:rPr>
        <w:t xml:space="preserve"> every three months.</w:t>
      </w:r>
    </w:p>
    <w:p w14:paraId="40128A26" w14:textId="77777777" w:rsidR="005B29F1" w:rsidRPr="00613FA9" w:rsidRDefault="005B29F1" w:rsidP="00894B62">
      <w:pPr>
        <w:pStyle w:val="ListParagraph"/>
        <w:spacing w:after="160" w:line="259" w:lineRule="auto"/>
        <w:jc w:val="both"/>
        <w:rPr>
          <w:rFonts w:asciiTheme="minorHAnsi" w:eastAsia="Calibri" w:hAnsiTheme="minorHAnsi" w:cstheme="minorHAnsi"/>
        </w:rPr>
      </w:pPr>
    </w:p>
    <w:p w14:paraId="224AAF5F" w14:textId="03AD5EA7" w:rsidR="00B8344B" w:rsidRPr="00613FA9" w:rsidRDefault="00B8344B"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In the case of </w:t>
      </w:r>
      <w:r w:rsidR="00810449" w:rsidRPr="00613FA9">
        <w:rPr>
          <w:rFonts w:asciiTheme="minorHAnsi" w:eastAsia="Calibri" w:hAnsiTheme="minorHAnsi" w:cstheme="minorHAnsi"/>
        </w:rPr>
        <w:t>non-compliance</w:t>
      </w:r>
      <w:r w:rsidRPr="00613FA9">
        <w:rPr>
          <w:rFonts w:asciiTheme="minorHAnsi" w:eastAsia="Calibri" w:hAnsiTheme="minorHAnsi" w:cstheme="minorHAnsi"/>
        </w:rPr>
        <w:t xml:space="preserve"> with an ESO, parents may be guilty of an offence and on conviction may be liab</w:t>
      </w:r>
      <w:r w:rsidR="001E2EE0" w:rsidRPr="00613FA9">
        <w:rPr>
          <w:rFonts w:asciiTheme="minorHAnsi" w:eastAsia="Calibri" w:hAnsiTheme="minorHAnsi" w:cstheme="minorHAnsi"/>
        </w:rPr>
        <w:t>le</w:t>
      </w:r>
      <w:r w:rsidRPr="00613FA9">
        <w:rPr>
          <w:rFonts w:asciiTheme="minorHAnsi" w:eastAsia="Calibri" w:hAnsiTheme="minorHAnsi" w:cstheme="minorHAnsi"/>
        </w:rPr>
        <w:t xml:space="preserve"> to a fine of up to £1,000.</w:t>
      </w:r>
    </w:p>
    <w:p w14:paraId="263681A4" w14:textId="77777777" w:rsidR="00B8344B" w:rsidRPr="00613FA9" w:rsidRDefault="00B8344B" w:rsidP="00894B62">
      <w:pPr>
        <w:pStyle w:val="ListParagraph"/>
        <w:spacing w:after="160" w:line="259" w:lineRule="auto"/>
        <w:jc w:val="both"/>
        <w:rPr>
          <w:rFonts w:asciiTheme="minorHAnsi" w:eastAsia="Calibri" w:hAnsiTheme="minorHAnsi" w:cstheme="minorHAnsi"/>
        </w:rPr>
      </w:pPr>
    </w:p>
    <w:p w14:paraId="141837EA" w14:textId="77777777" w:rsidR="00400269" w:rsidRPr="00613FA9" w:rsidRDefault="00B8344B" w:rsidP="00894B62">
      <w:pPr>
        <w:pStyle w:val="ListParagraph"/>
        <w:numPr>
          <w:ilvl w:val="0"/>
          <w:numId w:val="35"/>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b/>
        </w:rPr>
        <w:t xml:space="preserve">Attendance prosecution. </w:t>
      </w:r>
    </w:p>
    <w:p w14:paraId="0025BC7E" w14:textId="77777777" w:rsidR="00EE1ECA" w:rsidRPr="00613FA9" w:rsidRDefault="00B8344B"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Where a child of compulsory school age fails to attend the school where they </w:t>
      </w:r>
      <w:proofErr w:type="gramStart"/>
      <w:r w:rsidRPr="00613FA9">
        <w:rPr>
          <w:rFonts w:asciiTheme="minorHAnsi" w:eastAsia="Calibri" w:hAnsiTheme="minorHAnsi" w:cstheme="minorHAnsi"/>
        </w:rPr>
        <w:t>are registered</w:t>
      </w:r>
      <w:proofErr w:type="gramEnd"/>
      <w:r w:rsidRPr="00613FA9">
        <w:rPr>
          <w:rFonts w:asciiTheme="minorHAnsi" w:eastAsia="Calibri" w:hAnsiTheme="minorHAnsi" w:cstheme="minorHAnsi"/>
        </w:rPr>
        <w:t xml:space="preserve"> regularly, </w:t>
      </w:r>
      <w:r w:rsidR="001E2EE0" w:rsidRPr="00613FA9">
        <w:rPr>
          <w:rFonts w:asciiTheme="minorHAnsi" w:eastAsia="Calibri" w:hAnsiTheme="minorHAnsi" w:cstheme="minorHAnsi"/>
        </w:rPr>
        <w:t>parents</w:t>
      </w:r>
      <w:r w:rsidRPr="00613FA9">
        <w:rPr>
          <w:rFonts w:asciiTheme="minorHAnsi" w:eastAsia="Calibri" w:hAnsiTheme="minorHAnsi" w:cstheme="minorHAnsi"/>
        </w:rPr>
        <w:t xml:space="preserve"> may be guilty of an offence and can be prosecuted by the local authority. Prosecution is generally the last resort where all other voluntary and formal support or legal </w:t>
      </w:r>
      <w:r w:rsidR="001E2EE0" w:rsidRPr="00613FA9">
        <w:rPr>
          <w:rFonts w:asciiTheme="minorHAnsi" w:eastAsia="Calibri" w:hAnsiTheme="minorHAnsi" w:cstheme="minorHAnsi"/>
        </w:rPr>
        <w:t>intervention</w:t>
      </w:r>
      <w:r w:rsidRPr="00613FA9">
        <w:rPr>
          <w:rFonts w:asciiTheme="minorHAnsi" w:eastAsia="Calibri" w:hAnsiTheme="minorHAnsi" w:cstheme="minorHAnsi"/>
        </w:rPr>
        <w:t xml:space="preserve"> has failed. Only the local authority can prosecute parents and they must fund all associated costs, including the pre</w:t>
      </w:r>
      <w:r w:rsidR="00E4775D" w:rsidRPr="00613FA9">
        <w:rPr>
          <w:rFonts w:asciiTheme="minorHAnsi" w:eastAsia="Calibri" w:hAnsiTheme="minorHAnsi" w:cstheme="minorHAnsi"/>
        </w:rPr>
        <w:t>paration of court documentation.</w:t>
      </w:r>
    </w:p>
    <w:p w14:paraId="42BCCEE4" w14:textId="77777777" w:rsidR="009F4A62" w:rsidRPr="00613FA9" w:rsidRDefault="009F4A62" w:rsidP="00894B62">
      <w:pPr>
        <w:pStyle w:val="ListParagraph"/>
        <w:spacing w:after="160" w:line="259" w:lineRule="auto"/>
        <w:jc w:val="both"/>
        <w:rPr>
          <w:rFonts w:asciiTheme="minorHAnsi" w:eastAsia="Calibri" w:hAnsiTheme="minorHAnsi" w:cstheme="minorHAnsi"/>
        </w:rPr>
      </w:pPr>
    </w:p>
    <w:p w14:paraId="6059E59B" w14:textId="77777777" w:rsidR="00E4775D" w:rsidRPr="00613FA9" w:rsidRDefault="00E4775D"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Local authorities have the power to prosecute: </w:t>
      </w:r>
    </w:p>
    <w:p w14:paraId="73CA5F4B" w14:textId="77777777" w:rsidR="00E4775D" w:rsidRPr="00613FA9" w:rsidRDefault="00E4775D" w:rsidP="00894B62">
      <w:pPr>
        <w:pStyle w:val="ListParagraph"/>
        <w:numPr>
          <w:ilvl w:val="0"/>
          <w:numId w:val="38"/>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Parents who fail to comply with a school attendance order issued by the local authority to require a parent to get their child registered at a named school (under section 443 of the Education Act 1996). This may result in a fine of up to level </w:t>
      </w:r>
      <w:proofErr w:type="gramStart"/>
      <w:r w:rsidRPr="00613FA9">
        <w:rPr>
          <w:rFonts w:asciiTheme="minorHAnsi" w:eastAsia="Calibri" w:hAnsiTheme="minorHAnsi" w:cstheme="minorHAnsi"/>
        </w:rPr>
        <w:t>3</w:t>
      </w:r>
      <w:proofErr w:type="gramEnd"/>
      <w:r w:rsidRPr="00613FA9">
        <w:rPr>
          <w:rFonts w:asciiTheme="minorHAnsi" w:eastAsia="Calibri" w:hAnsiTheme="minorHAnsi" w:cstheme="minorHAnsi"/>
        </w:rPr>
        <w:t xml:space="preserve"> (£1,000). </w:t>
      </w:r>
    </w:p>
    <w:p w14:paraId="35B6C758" w14:textId="77777777" w:rsidR="00E4775D" w:rsidRPr="00613FA9" w:rsidRDefault="00E4775D" w:rsidP="00894B62">
      <w:pPr>
        <w:pStyle w:val="ListParagraph"/>
        <w:numPr>
          <w:ilvl w:val="0"/>
          <w:numId w:val="38"/>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Parents who fail to secure their child’s regular attendance at a school, for which there are 2 separate offences: section 444(1) where a parent fails to secure the child’s regular attendance; and section 444(1A) where a parent knows that the child is failing to attend school regularly and fails to ensure the child does so. The section 444(1) offence may result in a fine of up to level </w:t>
      </w:r>
      <w:proofErr w:type="gramStart"/>
      <w:r w:rsidRPr="00613FA9">
        <w:rPr>
          <w:rFonts w:asciiTheme="minorHAnsi" w:eastAsia="Calibri" w:hAnsiTheme="minorHAnsi" w:cstheme="minorHAnsi"/>
        </w:rPr>
        <w:t>3</w:t>
      </w:r>
      <w:proofErr w:type="gramEnd"/>
      <w:r w:rsidRPr="00613FA9">
        <w:rPr>
          <w:rFonts w:asciiTheme="minorHAnsi" w:eastAsia="Calibri" w:hAnsiTheme="minorHAnsi" w:cstheme="minorHAnsi"/>
        </w:rPr>
        <w:t xml:space="preserve"> (£1,000) and the section 444(1A) offence my result in a fine of up to level 4 (£2,500), and/or a community order or imprisonment of up to 3 months. </w:t>
      </w:r>
    </w:p>
    <w:p w14:paraId="400A41A0" w14:textId="77777777" w:rsidR="00E4775D" w:rsidRPr="00613FA9" w:rsidRDefault="00E4775D" w:rsidP="00894B62">
      <w:pPr>
        <w:pStyle w:val="ListParagraph"/>
        <w:numPr>
          <w:ilvl w:val="0"/>
          <w:numId w:val="38"/>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Parents who fail to secure the regular attendance of their child at a place where the local authority or governing body has arranged alternative provision (under sections 444 and 444ZA). This may result in a fine of up to level 3 (£1,000), or if the parent is found to have known the child was not attending regularly and failed to ensure that they did so, a fine of up to level 4 (£2,500), and/or a community order or imprisonment of up to 3 months. </w:t>
      </w:r>
    </w:p>
    <w:p w14:paraId="64847BFA" w14:textId="77777777" w:rsidR="00E4775D" w:rsidRPr="00613FA9" w:rsidRDefault="00E4775D" w:rsidP="00894B62">
      <w:pPr>
        <w:pStyle w:val="ListParagraph"/>
        <w:numPr>
          <w:ilvl w:val="0"/>
          <w:numId w:val="38"/>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Parents who persistently fail to comply with directions under an Education Supervision Order (under Schedule 3 to the Children Act 1989) or breach a Parenting Order or directions under the order (under section 375 of the Sentencing Act 2020). These may result in a fine of up to level </w:t>
      </w:r>
      <w:proofErr w:type="gramStart"/>
      <w:r w:rsidRPr="00613FA9">
        <w:rPr>
          <w:rFonts w:asciiTheme="minorHAnsi" w:eastAsia="Calibri" w:hAnsiTheme="minorHAnsi" w:cstheme="minorHAnsi"/>
        </w:rPr>
        <w:t>3</w:t>
      </w:r>
      <w:proofErr w:type="gramEnd"/>
      <w:r w:rsidRPr="00613FA9">
        <w:rPr>
          <w:rFonts w:asciiTheme="minorHAnsi" w:eastAsia="Calibri" w:hAnsiTheme="minorHAnsi" w:cstheme="minorHAnsi"/>
        </w:rPr>
        <w:t xml:space="preserve"> (£1,000).</w:t>
      </w:r>
    </w:p>
    <w:p w14:paraId="49951264" w14:textId="77777777" w:rsidR="00E4775D" w:rsidRPr="00613FA9" w:rsidRDefault="00E4775D" w:rsidP="00894B62">
      <w:pPr>
        <w:pStyle w:val="ListParagraph"/>
        <w:numPr>
          <w:ilvl w:val="0"/>
          <w:numId w:val="37"/>
        </w:numPr>
        <w:spacing w:after="160" w:line="259" w:lineRule="auto"/>
        <w:ind w:left="1080"/>
        <w:jc w:val="both"/>
        <w:rPr>
          <w:rFonts w:asciiTheme="minorHAnsi" w:eastAsia="Calibri" w:hAnsiTheme="minorHAnsi" w:cstheme="minorHAnsi"/>
        </w:rPr>
      </w:pPr>
      <w:r w:rsidRPr="00613FA9">
        <w:rPr>
          <w:rFonts w:asciiTheme="minorHAnsi" w:eastAsia="Calibri" w:hAnsiTheme="minorHAnsi" w:cstheme="minorHAnsi"/>
        </w:rPr>
        <w:t>In deciding whether or not to prosecute, the Local authority should take into account the level of engagement from parents, including response to warnings and whether a safeguarding plan (Child in Need or Child Protection Plan) is appropriate.</w:t>
      </w:r>
    </w:p>
    <w:p w14:paraId="76EF67BB" w14:textId="77777777" w:rsidR="00E4775D" w:rsidRPr="00613FA9" w:rsidRDefault="00E4775D" w:rsidP="00894B62">
      <w:pPr>
        <w:pStyle w:val="ListParagraph"/>
        <w:numPr>
          <w:ilvl w:val="0"/>
          <w:numId w:val="37"/>
        </w:numPr>
        <w:spacing w:after="160" w:line="259" w:lineRule="auto"/>
        <w:ind w:left="1080"/>
        <w:jc w:val="both"/>
        <w:rPr>
          <w:rFonts w:asciiTheme="minorHAnsi" w:eastAsia="Calibri" w:hAnsiTheme="minorHAnsi" w:cstheme="minorHAnsi"/>
        </w:rPr>
      </w:pPr>
      <w:r w:rsidRPr="00613FA9">
        <w:rPr>
          <w:rFonts w:asciiTheme="minorHAnsi" w:eastAsia="Calibri" w:hAnsiTheme="minorHAnsi" w:cstheme="minorHAnsi"/>
        </w:rPr>
        <w:t xml:space="preserve">The 1996 Act also sets out the circumstances in which a pupil has not failed to attend school regularly and therefore the parent has not committed an offence under section 444(1) or (1A) of the Act (the statutory defences). These are: </w:t>
      </w:r>
    </w:p>
    <w:p w14:paraId="596B763B" w14:textId="77777777" w:rsidR="00EB3C42" w:rsidRPr="00613FA9" w:rsidRDefault="00E4775D" w:rsidP="00894B62">
      <w:pPr>
        <w:pStyle w:val="ListParagraph"/>
        <w:numPr>
          <w:ilvl w:val="0"/>
          <w:numId w:val="37"/>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The parent proves the pupil </w:t>
      </w:r>
      <w:proofErr w:type="gramStart"/>
      <w:r w:rsidRPr="00613FA9">
        <w:rPr>
          <w:rFonts w:asciiTheme="minorHAnsi" w:eastAsia="Calibri" w:hAnsiTheme="minorHAnsi" w:cstheme="minorHAnsi"/>
        </w:rPr>
        <w:t>was prevented</w:t>
      </w:r>
      <w:proofErr w:type="gramEnd"/>
      <w:r w:rsidRPr="00613FA9">
        <w:rPr>
          <w:rFonts w:asciiTheme="minorHAnsi" w:eastAsia="Calibri" w:hAnsiTheme="minorHAnsi" w:cstheme="minorHAnsi"/>
        </w:rPr>
        <w:t xml:space="preserve"> from attending by their ill health or any unavoidable cause, including exclusion. </w:t>
      </w:r>
    </w:p>
    <w:p w14:paraId="0AA394AC" w14:textId="77777777" w:rsidR="00EB3C42" w:rsidRPr="00613FA9" w:rsidRDefault="00E4775D" w:rsidP="00894B62">
      <w:pPr>
        <w:pStyle w:val="ListParagraph"/>
        <w:numPr>
          <w:ilvl w:val="0"/>
          <w:numId w:val="37"/>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The pupil </w:t>
      </w:r>
      <w:proofErr w:type="gramStart"/>
      <w:r w:rsidRPr="00613FA9">
        <w:rPr>
          <w:rFonts w:asciiTheme="minorHAnsi" w:eastAsia="Calibri" w:hAnsiTheme="minorHAnsi" w:cstheme="minorHAnsi"/>
        </w:rPr>
        <w:t>has been granted</w:t>
      </w:r>
      <w:proofErr w:type="gramEnd"/>
      <w:r w:rsidRPr="00613FA9">
        <w:rPr>
          <w:rFonts w:asciiTheme="minorHAnsi" w:eastAsia="Calibri" w:hAnsiTheme="minorHAnsi" w:cstheme="minorHAnsi"/>
        </w:rPr>
        <w:t xml:space="preserve"> leave of absence by the school or, in the case of alternative provision, by a person authorised to do so. </w:t>
      </w:r>
    </w:p>
    <w:p w14:paraId="408B38CA" w14:textId="77777777" w:rsidR="00EB3C42" w:rsidRPr="00613FA9" w:rsidRDefault="00E4775D" w:rsidP="00894B62">
      <w:pPr>
        <w:pStyle w:val="ListParagraph"/>
        <w:numPr>
          <w:ilvl w:val="0"/>
          <w:numId w:val="37"/>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The absence was on a day set aside for religious observance by the religious body to which the pupil’s parent(s) belong. </w:t>
      </w:r>
    </w:p>
    <w:p w14:paraId="380E80F7" w14:textId="77777777" w:rsidR="00EB3C42" w:rsidRPr="00613FA9" w:rsidRDefault="00E4775D" w:rsidP="00894B62">
      <w:pPr>
        <w:pStyle w:val="ListParagraph"/>
        <w:numPr>
          <w:ilvl w:val="0"/>
          <w:numId w:val="37"/>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The parent proves the local authority were under a duty to provide transport to the school and have failed to do so. </w:t>
      </w:r>
    </w:p>
    <w:p w14:paraId="1F764692" w14:textId="77777777" w:rsidR="00E4775D" w:rsidRPr="00613FA9" w:rsidRDefault="00E4775D" w:rsidP="00894B62">
      <w:pPr>
        <w:pStyle w:val="ListParagraph"/>
        <w:numPr>
          <w:ilvl w:val="0"/>
          <w:numId w:val="37"/>
        </w:numPr>
        <w:spacing w:after="160" w:line="259" w:lineRule="auto"/>
        <w:jc w:val="both"/>
        <w:rPr>
          <w:rFonts w:asciiTheme="minorHAnsi" w:eastAsia="Calibri" w:hAnsiTheme="minorHAnsi" w:cstheme="minorHAnsi"/>
        </w:rPr>
      </w:pPr>
      <w:proofErr w:type="gramStart"/>
      <w:r w:rsidRPr="00613FA9">
        <w:rPr>
          <w:rFonts w:asciiTheme="minorHAnsi" w:eastAsia="Calibri" w:hAnsiTheme="minorHAnsi" w:cstheme="minorHAnsi"/>
        </w:rPr>
        <w:t>If the child has no fixed abode and the parent can prove that their trade / business requires them to travel, and the child has attended school as regularly as the nature of the trade or business permits, and (if the child is 6 or over) the child has attended school for at least 200 sessions during the preceding 12 months up to and including the date on which the proceedings were instituted.</w:t>
      </w:r>
      <w:proofErr w:type="gramEnd"/>
    </w:p>
    <w:p w14:paraId="177E036B" w14:textId="77777777" w:rsidR="005B29F1" w:rsidRPr="00613FA9" w:rsidRDefault="00EB3C42"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ab/>
      </w:r>
    </w:p>
    <w:p w14:paraId="5855D212" w14:textId="77777777" w:rsidR="00EB3C42" w:rsidRPr="00613FA9" w:rsidRDefault="00EB3C42" w:rsidP="00894B62">
      <w:pPr>
        <w:spacing w:after="160" w:line="259" w:lineRule="auto"/>
        <w:ind w:firstLine="720"/>
        <w:jc w:val="both"/>
        <w:rPr>
          <w:rFonts w:asciiTheme="minorHAnsi" w:eastAsia="Calibri" w:hAnsiTheme="minorHAnsi" w:cstheme="minorHAnsi"/>
        </w:rPr>
      </w:pPr>
      <w:r w:rsidRPr="00613FA9">
        <w:rPr>
          <w:rFonts w:asciiTheme="minorHAnsi" w:eastAsia="Calibri" w:hAnsiTheme="minorHAnsi" w:cstheme="minorHAnsi"/>
        </w:rPr>
        <w:t>Statutory defences are possible from other types of provision but not generally</w:t>
      </w:r>
      <w:r w:rsidR="00EE1ECA" w:rsidRPr="00613FA9">
        <w:rPr>
          <w:rFonts w:asciiTheme="minorHAnsi" w:eastAsia="Calibri" w:hAnsiTheme="minorHAnsi" w:cstheme="minorHAnsi"/>
        </w:rPr>
        <w:t xml:space="preserve"> in</w:t>
      </w:r>
      <w:r w:rsidRPr="00613FA9">
        <w:rPr>
          <w:rFonts w:asciiTheme="minorHAnsi" w:eastAsia="Calibri" w:hAnsiTheme="minorHAnsi" w:cstheme="minorHAnsi"/>
        </w:rPr>
        <w:t xml:space="preserve"> a maintained school. </w:t>
      </w:r>
    </w:p>
    <w:p w14:paraId="6F68F133" w14:textId="77777777" w:rsidR="00EB3C42" w:rsidRPr="00613FA9" w:rsidRDefault="00EB3C42" w:rsidP="00894B62">
      <w:pPr>
        <w:spacing w:after="160" w:line="259" w:lineRule="auto"/>
        <w:ind w:left="720"/>
        <w:jc w:val="both"/>
        <w:rPr>
          <w:rFonts w:asciiTheme="minorHAnsi" w:eastAsia="Calibri" w:hAnsiTheme="minorHAnsi" w:cstheme="minorHAnsi"/>
        </w:rPr>
      </w:pPr>
      <w:r w:rsidRPr="00613FA9">
        <w:rPr>
          <w:rFonts w:asciiTheme="minorHAnsi" w:eastAsia="Calibri" w:hAnsiTheme="minorHAnsi" w:cstheme="minorHAnsi"/>
        </w:rPr>
        <w:t>The local authority must bring the case to court within 6</w:t>
      </w:r>
      <w:r w:rsidR="00810449" w:rsidRPr="00613FA9">
        <w:rPr>
          <w:rFonts w:asciiTheme="minorHAnsi" w:eastAsia="Calibri" w:hAnsiTheme="minorHAnsi" w:cstheme="minorHAnsi"/>
        </w:rPr>
        <w:t xml:space="preserve"> months of the alleged offence </w:t>
      </w:r>
      <w:r w:rsidRPr="00613FA9">
        <w:rPr>
          <w:rFonts w:asciiTheme="minorHAnsi" w:eastAsia="Calibri" w:hAnsiTheme="minorHAnsi" w:cstheme="minorHAnsi"/>
        </w:rPr>
        <w:t xml:space="preserve">and provide the parent with a formal written notification, </w:t>
      </w:r>
      <w:r w:rsidR="00EE1ECA" w:rsidRPr="00613FA9">
        <w:rPr>
          <w:rFonts w:asciiTheme="minorHAnsi" w:eastAsia="Calibri" w:hAnsiTheme="minorHAnsi" w:cstheme="minorHAnsi"/>
        </w:rPr>
        <w:t>explaining</w:t>
      </w:r>
      <w:r w:rsidRPr="00613FA9">
        <w:rPr>
          <w:rFonts w:asciiTheme="minorHAnsi" w:eastAsia="Calibri" w:hAnsiTheme="minorHAnsi" w:cstheme="minorHAnsi"/>
        </w:rPr>
        <w:t xml:space="preserve"> the </w:t>
      </w:r>
      <w:r w:rsidR="00EE1ECA" w:rsidRPr="00613FA9">
        <w:rPr>
          <w:rFonts w:asciiTheme="minorHAnsi" w:eastAsia="Calibri" w:hAnsiTheme="minorHAnsi" w:cstheme="minorHAnsi"/>
        </w:rPr>
        <w:t>process</w:t>
      </w:r>
      <w:r w:rsidRPr="00613FA9">
        <w:rPr>
          <w:rFonts w:asciiTheme="minorHAnsi" w:eastAsia="Calibri" w:hAnsiTheme="minorHAnsi" w:cstheme="minorHAnsi"/>
        </w:rPr>
        <w:t xml:space="preserve"> and possible </w:t>
      </w:r>
      <w:r w:rsidR="00EE1ECA" w:rsidRPr="00613FA9">
        <w:rPr>
          <w:rFonts w:asciiTheme="minorHAnsi" w:eastAsia="Calibri" w:hAnsiTheme="minorHAnsi" w:cstheme="minorHAnsi"/>
        </w:rPr>
        <w:t>consequences. An application to the M</w:t>
      </w:r>
      <w:r w:rsidRPr="00613FA9">
        <w:rPr>
          <w:rFonts w:asciiTheme="minorHAnsi" w:eastAsia="Calibri" w:hAnsiTheme="minorHAnsi" w:cstheme="minorHAnsi"/>
        </w:rPr>
        <w:t xml:space="preserve">agistrates Court </w:t>
      </w:r>
      <w:proofErr w:type="gramStart"/>
      <w:r w:rsidRPr="00613FA9">
        <w:rPr>
          <w:rFonts w:asciiTheme="minorHAnsi" w:eastAsia="Calibri" w:hAnsiTheme="minorHAnsi" w:cstheme="minorHAnsi"/>
        </w:rPr>
        <w:t>will be made</w:t>
      </w:r>
      <w:proofErr w:type="gramEnd"/>
      <w:r w:rsidRPr="00613FA9">
        <w:rPr>
          <w:rFonts w:asciiTheme="minorHAnsi" w:eastAsia="Calibri" w:hAnsiTheme="minorHAnsi" w:cstheme="minorHAnsi"/>
        </w:rPr>
        <w:t xml:space="preserve"> and the local authority </w:t>
      </w:r>
      <w:r w:rsidR="00EE1ECA" w:rsidRPr="00613FA9">
        <w:rPr>
          <w:rFonts w:asciiTheme="minorHAnsi" w:eastAsia="Calibri" w:hAnsiTheme="minorHAnsi" w:cstheme="minorHAnsi"/>
        </w:rPr>
        <w:t>will</w:t>
      </w:r>
      <w:r w:rsidRPr="00613FA9">
        <w:rPr>
          <w:rFonts w:asciiTheme="minorHAnsi" w:eastAsia="Calibri" w:hAnsiTheme="minorHAnsi" w:cstheme="minorHAnsi"/>
        </w:rPr>
        <w:t xml:space="preserve"> serve the summons </w:t>
      </w:r>
      <w:r w:rsidR="00EE1ECA" w:rsidRPr="00613FA9">
        <w:rPr>
          <w:rFonts w:asciiTheme="minorHAnsi" w:eastAsia="Calibri" w:hAnsiTheme="minorHAnsi" w:cstheme="minorHAnsi"/>
        </w:rPr>
        <w:t>to</w:t>
      </w:r>
      <w:r w:rsidRPr="00613FA9">
        <w:rPr>
          <w:rFonts w:asciiTheme="minorHAnsi" w:eastAsia="Calibri" w:hAnsiTheme="minorHAnsi" w:cstheme="minorHAnsi"/>
        </w:rPr>
        <w:t xml:space="preserve"> the parent. If the parent is found </w:t>
      </w:r>
      <w:proofErr w:type="gramStart"/>
      <w:r w:rsidRPr="00613FA9">
        <w:rPr>
          <w:rFonts w:asciiTheme="minorHAnsi" w:eastAsia="Calibri" w:hAnsiTheme="minorHAnsi" w:cstheme="minorHAnsi"/>
        </w:rPr>
        <w:t>guilty</w:t>
      </w:r>
      <w:proofErr w:type="gramEnd"/>
      <w:r w:rsidRPr="00613FA9">
        <w:rPr>
          <w:rFonts w:asciiTheme="minorHAnsi" w:eastAsia="Calibri" w:hAnsiTheme="minorHAnsi" w:cstheme="minorHAnsi"/>
        </w:rPr>
        <w:t xml:space="preserve"> a fine or a community order or parenting order may be issued.</w:t>
      </w:r>
    </w:p>
    <w:p w14:paraId="27FA2A9D" w14:textId="77777777" w:rsidR="00400269" w:rsidRPr="00613FA9" w:rsidRDefault="00EB3C42" w:rsidP="00894B62">
      <w:pPr>
        <w:pStyle w:val="ListParagraph"/>
        <w:numPr>
          <w:ilvl w:val="0"/>
          <w:numId w:val="35"/>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b/>
        </w:rPr>
        <w:t xml:space="preserve">Parenting orders. </w:t>
      </w:r>
    </w:p>
    <w:p w14:paraId="434190E4" w14:textId="77777777" w:rsidR="00B8344B" w:rsidRPr="00613FA9" w:rsidRDefault="00EB3C42" w:rsidP="00894B62">
      <w:pPr>
        <w:pStyle w:val="ListParagraph"/>
        <w:spacing w:after="160" w:line="259" w:lineRule="auto"/>
        <w:jc w:val="both"/>
        <w:rPr>
          <w:rFonts w:asciiTheme="minorHAnsi" w:eastAsia="Calibri" w:hAnsiTheme="minorHAnsi" w:cstheme="minorHAnsi"/>
        </w:rPr>
      </w:pPr>
      <w:proofErr w:type="gramStart"/>
      <w:r w:rsidRPr="00613FA9">
        <w:rPr>
          <w:rFonts w:asciiTheme="minorHAnsi" w:eastAsia="Calibri" w:hAnsiTheme="minorHAnsi" w:cstheme="minorHAnsi"/>
        </w:rPr>
        <w:t>These may be imposed by the Court following conviction for non-attendance alongside a fine and</w:t>
      </w:r>
      <w:r w:rsidR="00EE1ECA" w:rsidRPr="00613FA9">
        <w:rPr>
          <w:rFonts w:asciiTheme="minorHAnsi" w:eastAsia="Calibri" w:hAnsiTheme="minorHAnsi" w:cstheme="minorHAnsi"/>
        </w:rPr>
        <w:t>/</w:t>
      </w:r>
      <w:r w:rsidRPr="00613FA9">
        <w:rPr>
          <w:rFonts w:asciiTheme="minorHAnsi" w:eastAsia="Calibri" w:hAnsiTheme="minorHAnsi" w:cstheme="minorHAnsi"/>
        </w:rPr>
        <w:t xml:space="preserve"> or community order</w:t>
      </w:r>
      <w:proofErr w:type="gramEnd"/>
      <w:r w:rsidRPr="00613FA9">
        <w:rPr>
          <w:rFonts w:asciiTheme="minorHAnsi" w:eastAsia="Calibri" w:hAnsiTheme="minorHAnsi" w:cstheme="minorHAnsi"/>
        </w:rPr>
        <w:t>. Parents do not need to agre</w:t>
      </w:r>
      <w:r w:rsidR="00FE2BC4" w:rsidRPr="00613FA9">
        <w:rPr>
          <w:rFonts w:asciiTheme="minorHAnsi" w:eastAsia="Calibri" w:hAnsiTheme="minorHAnsi" w:cstheme="minorHAnsi"/>
        </w:rPr>
        <w:t xml:space="preserve">e prior to the order </w:t>
      </w:r>
      <w:proofErr w:type="gramStart"/>
      <w:r w:rsidR="00FE2BC4" w:rsidRPr="00613FA9">
        <w:rPr>
          <w:rFonts w:asciiTheme="minorHAnsi" w:eastAsia="Calibri" w:hAnsiTheme="minorHAnsi" w:cstheme="minorHAnsi"/>
        </w:rPr>
        <w:t>being made</w:t>
      </w:r>
      <w:proofErr w:type="gramEnd"/>
      <w:r w:rsidR="00FE2BC4" w:rsidRPr="00613FA9">
        <w:rPr>
          <w:rFonts w:asciiTheme="minorHAnsi" w:eastAsia="Calibri" w:hAnsiTheme="minorHAnsi" w:cstheme="minorHAnsi"/>
        </w:rPr>
        <w:t xml:space="preserve"> which specifies the responsible officer and require the parent to comply with the arrangements in the order. Non-compliance could lead to a fine of up to level 3, currently £1,000. </w:t>
      </w:r>
    </w:p>
    <w:p w14:paraId="45605C16" w14:textId="77777777" w:rsidR="00EE1ECA" w:rsidRPr="00613FA9" w:rsidRDefault="00EE1ECA" w:rsidP="00894B62">
      <w:pPr>
        <w:pStyle w:val="ListParagraph"/>
        <w:spacing w:after="160" w:line="259" w:lineRule="auto"/>
        <w:jc w:val="both"/>
        <w:rPr>
          <w:rFonts w:asciiTheme="minorHAnsi" w:eastAsia="Calibri" w:hAnsiTheme="minorHAnsi" w:cstheme="minorHAnsi"/>
        </w:rPr>
      </w:pPr>
    </w:p>
    <w:p w14:paraId="1CB988FE" w14:textId="77777777" w:rsidR="00EE1ECA" w:rsidRPr="00613FA9" w:rsidRDefault="00EE1ECA" w:rsidP="00894B62">
      <w:pPr>
        <w:pStyle w:val="ListParagraph"/>
        <w:spacing w:after="160" w:line="259" w:lineRule="auto"/>
        <w:jc w:val="both"/>
        <w:rPr>
          <w:rFonts w:asciiTheme="minorHAnsi" w:eastAsia="Calibri" w:hAnsiTheme="minorHAnsi" w:cstheme="minorHAnsi"/>
        </w:rPr>
      </w:pPr>
    </w:p>
    <w:p w14:paraId="14C93950" w14:textId="77777777" w:rsidR="00400269" w:rsidRPr="00613FA9" w:rsidRDefault="00FE2BC4" w:rsidP="00894B62">
      <w:pPr>
        <w:pStyle w:val="ListParagraph"/>
        <w:numPr>
          <w:ilvl w:val="0"/>
          <w:numId w:val="35"/>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b/>
        </w:rPr>
        <w:t>Fixed penalty notices.</w:t>
      </w:r>
      <w:r w:rsidRPr="00613FA9">
        <w:rPr>
          <w:rFonts w:asciiTheme="minorHAnsi" w:eastAsia="Calibri" w:hAnsiTheme="minorHAnsi" w:cstheme="minorHAnsi"/>
        </w:rPr>
        <w:t xml:space="preserve"> </w:t>
      </w:r>
    </w:p>
    <w:p w14:paraId="06A87F05" w14:textId="77777777" w:rsidR="00FE2BC4" w:rsidRPr="00613FA9" w:rsidRDefault="00FE2BC4"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These </w:t>
      </w:r>
      <w:proofErr w:type="gramStart"/>
      <w:r w:rsidRPr="00613FA9">
        <w:rPr>
          <w:rFonts w:asciiTheme="minorHAnsi" w:eastAsia="Calibri" w:hAnsiTheme="minorHAnsi" w:cstheme="minorHAnsi"/>
        </w:rPr>
        <w:t>are served</w:t>
      </w:r>
      <w:proofErr w:type="gramEnd"/>
      <w:r w:rsidRPr="00613FA9">
        <w:rPr>
          <w:rFonts w:asciiTheme="minorHAnsi" w:eastAsia="Calibri" w:hAnsiTheme="minorHAnsi" w:cstheme="minorHAnsi"/>
        </w:rPr>
        <w:t xml:space="preserve"> on parents as an alternative to prosecution</w:t>
      </w:r>
      <w:r w:rsidR="007F339C" w:rsidRPr="00613FA9">
        <w:rPr>
          <w:rFonts w:asciiTheme="minorHAnsi" w:eastAsia="Calibri" w:hAnsiTheme="minorHAnsi" w:cstheme="minorHAnsi"/>
        </w:rPr>
        <w:t>, where they have failed to ensure their child of compulsory school age attends sch</w:t>
      </w:r>
      <w:r w:rsidR="00EE1ECA" w:rsidRPr="00613FA9">
        <w:rPr>
          <w:rFonts w:asciiTheme="minorHAnsi" w:eastAsia="Calibri" w:hAnsiTheme="minorHAnsi" w:cstheme="minorHAnsi"/>
        </w:rPr>
        <w:t>ool regularly and the absence is</w:t>
      </w:r>
      <w:r w:rsidR="007F339C" w:rsidRPr="00613FA9">
        <w:rPr>
          <w:rFonts w:asciiTheme="minorHAnsi" w:eastAsia="Calibri" w:hAnsiTheme="minorHAnsi" w:cstheme="minorHAnsi"/>
        </w:rPr>
        <w:t xml:space="preserve"> not authorised and constitutes an offence. They </w:t>
      </w:r>
      <w:proofErr w:type="gramStart"/>
      <w:r w:rsidR="007F339C" w:rsidRPr="00613FA9">
        <w:rPr>
          <w:rFonts w:asciiTheme="minorHAnsi" w:eastAsia="Calibri" w:hAnsiTheme="minorHAnsi" w:cstheme="minorHAnsi"/>
        </w:rPr>
        <w:t>can be issued</w:t>
      </w:r>
      <w:proofErr w:type="gramEnd"/>
      <w:r w:rsidR="007F339C" w:rsidRPr="00613FA9">
        <w:rPr>
          <w:rFonts w:asciiTheme="minorHAnsi" w:eastAsia="Calibri" w:hAnsiTheme="minorHAnsi" w:cstheme="minorHAnsi"/>
        </w:rPr>
        <w:t xml:space="preserve"> to each parent liable for the attendance offence. They </w:t>
      </w:r>
      <w:proofErr w:type="gramStart"/>
      <w:r w:rsidR="007F339C" w:rsidRPr="00613FA9">
        <w:rPr>
          <w:rFonts w:asciiTheme="minorHAnsi" w:eastAsia="Calibri" w:hAnsiTheme="minorHAnsi" w:cstheme="minorHAnsi"/>
        </w:rPr>
        <w:t>are intended</w:t>
      </w:r>
      <w:proofErr w:type="gramEnd"/>
      <w:r w:rsidR="007F339C" w:rsidRPr="00613FA9">
        <w:rPr>
          <w:rFonts w:asciiTheme="minorHAnsi" w:eastAsia="Calibri" w:hAnsiTheme="minorHAnsi" w:cstheme="minorHAnsi"/>
        </w:rPr>
        <w:t xml:space="preserve"> to prevent the need for court action and are intended to change parental behaviour.</w:t>
      </w:r>
    </w:p>
    <w:p w14:paraId="091D84D6" w14:textId="77777777" w:rsidR="00400269" w:rsidRPr="00613FA9" w:rsidRDefault="00400269" w:rsidP="00894B62">
      <w:pPr>
        <w:pStyle w:val="ListParagraph"/>
        <w:spacing w:after="160" w:line="259" w:lineRule="auto"/>
        <w:jc w:val="both"/>
        <w:rPr>
          <w:rFonts w:asciiTheme="minorHAnsi" w:eastAsia="Calibri" w:hAnsiTheme="minorHAnsi" w:cstheme="minorHAnsi"/>
        </w:rPr>
      </w:pPr>
    </w:p>
    <w:p w14:paraId="4C7DCB0D" w14:textId="77777777" w:rsidR="007F339C" w:rsidRPr="00613FA9" w:rsidRDefault="007F339C"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Fixed penalty notices must </w:t>
      </w:r>
      <w:proofErr w:type="gramStart"/>
      <w:r w:rsidRPr="00613FA9">
        <w:rPr>
          <w:rFonts w:asciiTheme="minorHAnsi" w:eastAsia="Calibri" w:hAnsiTheme="minorHAnsi" w:cstheme="minorHAnsi"/>
        </w:rPr>
        <w:t>be issued</w:t>
      </w:r>
      <w:proofErr w:type="gramEnd"/>
      <w:r w:rsidRPr="00613FA9">
        <w:rPr>
          <w:rFonts w:asciiTheme="minorHAnsi" w:eastAsia="Calibri" w:hAnsiTheme="minorHAnsi" w:cstheme="minorHAnsi"/>
        </w:rPr>
        <w:t xml:space="preserve"> in line with the Education (Penalty Notices) (England) Regulations 2007 and can only be issued by a </w:t>
      </w:r>
      <w:proofErr w:type="spellStart"/>
      <w:r w:rsidRPr="00613FA9">
        <w:rPr>
          <w:rFonts w:asciiTheme="minorHAnsi" w:eastAsia="Calibri" w:hAnsiTheme="minorHAnsi" w:cstheme="minorHAnsi"/>
        </w:rPr>
        <w:t>headteacher</w:t>
      </w:r>
      <w:proofErr w:type="spellEnd"/>
      <w:r w:rsidRPr="00613FA9">
        <w:rPr>
          <w:rFonts w:asciiTheme="minorHAnsi" w:eastAsia="Calibri" w:hAnsiTheme="minorHAnsi" w:cstheme="minorHAnsi"/>
        </w:rPr>
        <w:t xml:space="preserve"> or someone authorised by them (a deputy or assistant head), a local authority officer or the police. All schools and the police must send copies of fixed penalty notices issued to the local authority.</w:t>
      </w:r>
    </w:p>
    <w:p w14:paraId="10E38C3D" w14:textId="77777777" w:rsidR="00400269" w:rsidRPr="00613FA9" w:rsidRDefault="00400269" w:rsidP="00894B62">
      <w:pPr>
        <w:pStyle w:val="ListParagraph"/>
        <w:spacing w:after="160" w:line="259" w:lineRule="auto"/>
        <w:jc w:val="both"/>
        <w:rPr>
          <w:rFonts w:asciiTheme="minorHAnsi" w:eastAsia="Calibri" w:hAnsiTheme="minorHAnsi" w:cstheme="minorHAnsi"/>
        </w:rPr>
      </w:pPr>
    </w:p>
    <w:p w14:paraId="0487C3D3" w14:textId="77777777" w:rsidR="007F339C" w:rsidRPr="00613FA9" w:rsidRDefault="007F339C" w:rsidP="00894B62">
      <w:pPr>
        <w:pStyle w:val="ListParagraph"/>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Fixed penalty notices </w:t>
      </w:r>
      <w:proofErr w:type="gramStart"/>
      <w:r w:rsidRPr="00613FA9">
        <w:rPr>
          <w:rFonts w:asciiTheme="minorHAnsi" w:eastAsia="Calibri" w:hAnsiTheme="minorHAnsi" w:cstheme="minorHAnsi"/>
        </w:rPr>
        <w:t>may also be issued</w:t>
      </w:r>
      <w:proofErr w:type="gramEnd"/>
      <w:r w:rsidRPr="00613FA9">
        <w:rPr>
          <w:rFonts w:asciiTheme="minorHAnsi" w:eastAsia="Calibri" w:hAnsiTheme="minorHAnsi" w:cstheme="minorHAnsi"/>
        </w:rPr>
        <w:t xml:space="preserve"> where parents allow their child to be present in a public place during school hours without reasonable justification during the first 5 days of a fixed period or permanent exclusion. The parents </w:t>
      </w:r>
      <w:proofErr w:type="gramStart"/>
      <w:r w:rsidRPr="00613FA9">
        <w:rPr>
          <w:rFonts w:asciiTheme="minorHAnsi" w:eastAsia="Calibri" w:hAnsiTheme="minorHAnsi" w:cstheme="minorHAnsi"/>
        </w:rPr>
        <w:t>must have been notified</w:t>
      </w:r>
      <w:proofErr w:type="gramEnd"/>
      <w:r w:rsidRPr="00613FA9">
        <w:rPr>
          <w:rFonts w:asciiTheme="minorHAnsi" w:eastAsia="Calibri" w:hAnsiTheme="minorHAnsi" w:cstheme="minorHAnsi"/>
        </w:rPr>
        <w:t xml:space="preserve"> by the school at the time of the exclusion the days that the child must not be present in a public place.</w:t>
      </w:r>
    </w:p>
    <w:p w14:paraId="677029F3" w14:textId="77777777" w:rsidR="008B54C5" w:rsidRPr="00613FA9" w:rsidRDefault="008B54C5" w:rsidP="00AA1C68">
      <w:pPr>
        <w:spacing w:after="160" w:line="259" w:lineRule="auto"/>
        <w:rPr>
          <w:rFonts w:asciiTheme="minorHAnsi" w:eastAsia="Calibri" w:hAnsiTheme="minorHAnsi" w:cstheme="minorHAnsi"/>
        </w:rPr>
      </w:pPr>
    </w:p>
    <w:p w14:paraId="09B0C2C6" w14:textId="75D68D1B" w:rsidR="0069088D" w:rsidRPr="00613FA9" w:rsidRDefault="00601218" w:rsidP="00894B62">
      <w:pPr>
        <w:pStyle w:val="Heading1"/>
        <w:jc w:val="both"/>
        <w:rPr>
          <w:rFonts w:asciiTheme="minorHAnsi" w:eastAsia="Calibri" w:hAnsiTheme="minorHAnsi" w:cstheme="minorHAnsi"/>
        </w:rPr>
      </w:pPr>
      <w:bookmarkStart w:id="16" w:name="_Toc112757104"/>
      <w:r w:rsidRPr="00613FA9">
        <w:rPr>
          <w:rFonts w:asciiTheme="minorHAnsi" w:eastAsia="Calibri" w:hAnsiTheme="minorHAnsi" w:cstheme="minorHAnsi"/>
          <w:b/>
        </w:rPr>
        <w:t xml:space="preserve">Appendix </w:t>
      </w:r>
      <w:r w:rsidR="004B2556" w:rsidRPr="00613FA9">
        <w:rPr>
          <w:rFonts w:asciiTheme="minorHAnsi" w:eastAsia="Calibri" w:hAnsiTheme="minorHAnsi" w:cstheme="minorHAnsi"/>
          <w:b/>
        </w:rPr>
        <w:t>2:</w:t>
      </w:r>
      <w:r w:rsidRPr="00613FA9">
        <w:rPr>
          <w:rFonts w:asciiTheme="minorHAnsi" w:eastAsia="Calibri" w:hAnsiTheme="minorHAnsi" w:cstheme="minorHAnsi"/>
          <w:b/>
        </w:rPr>
        <w:t xml:space="preserve"> </w:t>
      </w:r>
      <w:r w:rsidR="0069088D" w:rsidRPr="00613FA9">
        <w:rPr>
          <w:rFonts w:asciiTheme="minorHAnsi" w:eastAsia="Calibri" w:hAnsiTheme="minorHAnsi" w:cstheme="minorHAnsi"/>
          <w:b/>
        </w:rPr>
        <w:t>Types of absences</w:t>
      </w:r>
      <w:bookmarkEnd w:id="16"/>
      <w:r w:rsidR="0069088D" w:rsidRPr="00613FA9">
        <w:rPr>
          <w:rFonts w:asciiTheme="minorHAnsi" w:eastAsia="Calibri" w:hAnsiTheme="minorHAnsi" w:cstheme="minorHAnsi"/>
        </w:rPr>
        <w:t xml:space="preserve"> </w:t>
      </w:r>
    </w:p>
    <w:p w14:paraId="5D2CD489" w14:textId="77777777" w:rsidR="00810449"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Every instance of absence has to </w:t>
      </w:r>
      <w:proofErr w:type="gramStart"/>
      <w:r w:rsidRPr="00613FA9">
        <w:rPr>
          <w:rFonts w:asciiTheme="minorHAnsi" w:eastAsia="Calibri" w:hAnsiTheme="minorHAnsi" w:cstheme="minorHAnsi"/>
        </w:rPr>
        <w:t>be classified</w:t>
      </w:r>
      <w:proofErr w:type="gramEnd"/>
      <w:r w:rsidRPr="00613FA9">
        <w:rPr>
          <w:rFonts w:asciiTheme="minorHAnsi" w:eastAsia="Calibri" w:hAnsiTheme="minorHAnsi" w:cstheme="minorHAnsi"/>
        </w:rPr>
        <w:t xml:space="preserve"> by the school (not by parents) as either authorised or unauthorised. All reasons for absences </w:t>
      </w:r>
      <w:proofErr w:type="gramStart"/>
      <w:r w:rsidRPr="00613FA9">
        <w:rPr>
          <w:rFonts w:asciiTheme="minorHAnsi" w:eastAsia="Calibri" w:hAnsiTheme="minorHAnsi" w:cstheme="minorHAnsi"/>
        </w:rPr>
        <w:t>are fully investigated</w:t>
      </w:r>
      <w:proofErr w:type="gramEnd"/>
      <w:r w:rsidRPr="00613FA9">
        <w:rPr>
          <w:rFonts w:asciiTheme="minorHAnsi" w:eastAsia="Calibri" w:hAnsiTheme="minorHAnsi" w:cstheme="minorHAnsi"/>
        </w:rPr>
        <w:t xml:space="preserve"> and if no reason is given, the absence will be recorded as unauthorised. </w:t>
      </w:r>
    </w:p>
    <w:p w14:paraId="1BE264DD" w14:textId="2B0F4F83" w:rsidR="00601218"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b/>
          <w:u w:val="single"/>
        </w:rPr>
        <w:t>Authorised absences</w:t>
      </w:r>
      <w:r w:rsidRPr="00613FA9">
        <w:rPr>
          <w:rFonts w:asciiTheme="minorHAnsi" w:eastAsia="Calibri" w:hAnsiTheme="minorHAnsi" w:cstheme="minorHAnsi"/>
          <w:u w:val="single"/>
        </w:rPr>
        <w:t xml:space="preserve"> (approved absences</w:t>
      </w:r>
      <w:r w:rsidR="00A43366" w:rsidRPr="00613FA9">
        <w:rPr>
          <w:rFonts w:asciiTheme="minorHAnsi" w:eastAsia="Calibri" w:hAnsiTheme="minorHAnsi" w:cstheme="minorHAnsi"/>
        </w:rPr>
        <w:t>) -</w:t>
      </w:r>
      <w:r w:rsidRPr="00613FA9">
        <w:rPr>
          <w:rFonts w:asciiTheme="minorHAnsi" w:eastAsia="Calibri" w:hAnsiTheme="minorHAnsi" w:cstheme="minorHAnsi"/>
        </w:rPr>
        <w:t xml:space="preserve"> Authorised absences are mornings or afternoons away from school for a good reason, like illness, medical or dental appointments </w:t>
      </w:r>
      <w:proofErr w:type="gramStart"/>
      <w:r w:rsidRPr="00613FA9">
        <w:rPr>
          <w:rFonts w:asciiTheme="minorHAnsi" w:eastAsia="Calibri" w:hAnsiTheme="minorHAnsi" w:cstheme="minorHAnsi"/>
        </w:rPr>
        <w:t>which</w:t>
      </w:r>
      <w:proofErr w:type="gramEnd"/>
      <w:r w:rsidRPr="00613FA9">
        <w:rPr>
          <w:rFonts w:asciiTheme="minorHAnsi" w:eastAsia="Calibri" w:hAnsiTheme="minorHAnsi" w:cstheme="minorHAnsi"/>
        </w:rPr>
        <w:t xml:space="preserve"> unavoidably fall in school time. Absences due to illness/appointments need to </w:t>
      </w:r>
      <w:proofErr w:type="gramStart"/>
      <w:r w:rsidRPr="00613FA9">
        <w:rPr>
          <w:rFonts w:asciiTheme="minorHAnsi" w:eastAsia="Calibri" w:hAnsiTheme="minorHAnsi" w:cstheme="minorHAnsi"/>
        </w:rPr>
        <w:t>be reported</w:t>
      </w:r>
      <w:proofErr w:type="gramEnd"/>
      <w:r w:rsidRPr="00613FA9">
        <w:rPr>
          <w:rFonts w:asciiTheme="minorHAnsi" w:eastAsia="Calibri" w:hAnsiTheme="minorHAnsi" w:cstheme="minorHAnsi"/>
        </w:rPr>
        <w:t xml:space="preserve"> to the school via telephone/email/MCAS no later than 9.30am on each day of absence.</w:t>
      </w:r>
    </w:p>
    <w:p w14:paraId="574424A3" w14:textId="77777777"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u w:val="single"/>
        </w:rPr>
        <w:t>Illness</w:t>
      </w:r>
      <w:r w:rsidRPr="00613FA9">
        <w:rPr>
          <w:rFonts w:asciiTheme="minorHAnsi" w:eastAsia="Calibri" w:hAnsiTheme="minorHAnsi" w:cstheme="minorHAnsi"/>
        </w:rPr>
        <w:t xml:space="preserve">- In most cases, absences for illness reported following the school’s procedure will be authorised, unless there is a reason to believe that the illness is not genuine, or if there is persistent sickness absences that are affecting a child’s attendance and education. In these cases, the school reserves the right to request supporting medical evidence for the period of illness. This can be in the form of a medical appointment card or a prescription issued on the day of absence. Only in rare </w:t>
      </w:r>
      <w:proofErr w:type="gramStart"/>
      <w:r w:rsidR="00810449" w:rsidRPr="00613FA9">
        <w:rPr>
          <w:rFonts w:asciiTheme="minorHAnsi" w:eastAsia="Calibri" w:hAnsiTheme="minorHAnsi" w:cstheme="minorHAnsi"/>
        </w:rPr>
        <w:t>cases</w:t>
      </w:r>
      <w:proofErr w:type="gramEnd"/>
      <w:r w:rsidR="00810449" w:rsidRPr="00613FA9">
        <w:rPr>
          <w:rFonts w:asciiTheme="minorHAnsi" w:eastAsia="Calibri" w:hAnsiTheme="minorHAnsi" w:cstheme="minorHAnsi"/>
        </w:rPr>
        <w:t xml:space="preserve"> </w:t>
      </w:r>
      <w:r w:rsidRPr="00613FA9">
        <w:rPr>
          <w:rFonts w:asciiTheme="minorHAnsi" w:eastAsia="Calibri" w:hAnsiTheme="minorHAnsi" w:cstheme="minorHAnsi"/>
        </w:rPr>
        <w:t xml:space="preserve">will the school request a letter from a GP or medical practitioner. </w:t>
      </w:r>
    </w:p>
    <w:p w14:paraId="6C3E5D73" w14:textId="77777777"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Absences due to </w:t>
      </w:r>
      <w:proofErr w:type="gramStart"/>
      <w:r w:rsidRPr="00613FA9">
        <w:rPr>
          <w:rFonts w:asciiTheme="minorHAnsi" w:eastAsia="Calibri" w:hAnsiTheme="minorHAnsi" w:cstheme="minorHAnsi"/>
        </w:rPr>
        <w:t>illness which have not been reported to the school by the Parent/Carer on the first day of absence</w:t>
      </w:r>
      <w:proofErr w:type="gramEnd"/>
      <w:r w:rsidRPr="00613FA9">
        <w:rPr>
          <w:rFonts w:asciiTheme="minorHAnsi" w:eastAsia="Calibri" w:hAnsiTheme="minorHAnsi" w:cstheme="minorHAnsi"/>
        </w:rPr>
        <w:t xml:space="preserve"> may not be authorised and will be recorded as an unauthorised absence. The reporting of absence due to illness remains the responsibility of the Parent/Carer. </w:t>
      </w:r>
    </w:p>
    <w:p w14:paraId="2F93F59F" w14:textId="77777777"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It is school policy that where a child has been sent home from school or absent due to vomiting or diarrhoea, they must not return to school until 48 hours after the last episode to reduce the risk of infection to other children and adults at the school. </w:t>
      </w:r>
    </w:p>
    <w:p w14:paraId="5A429D84" w14:textId="77777777" w:rsidR="0069088D" w:rsidRPr="00613FA9" w:rsidRDefault="0069088D" w:rsidP="00894B62">
      <w:pPr>
        <w:spacing w:after="160" w:line="259" w:lineRule="auto"/>
        <w:jc w:val="both"/>
        <w:rPr>
          <w:rFonts w:asciiTheme="minorHAnsi" w:eastAsia="Calibri" w:hAnsiTheme="minorHAnsi" w:cstheme="minorHAnsi"/>
          <w:b/>
        </w:rPr>
      </w:pPr>
      <w:r w:rsidRPr="00613FA9">
        <w:rPr>
          <w:rFonts w:asciiTheme="minorHAnsi" w:eastAsia="Calibri" w:hAnsiTheme="minorHAnsi" w:cstheme="minorHAnsi"/>
          <w:u w:val="single"/>
        </w:rPr>
        <w:t>Medical/Dental Appointments</w:t>
      </w:r>
      <w:r w:rsidRPr="00613FA9">
        <w:rPr>
          <w:rFonts w:asciiTheme="minorHAnsi" w:eastAsia="Calibri" w:hAnsiTheme="minorHAnsi" w:cstheme="minorHAnsi"/>
        </w:rPr>
        <w:t xml:space="preserve">- Wherever possible, medical and dental appointments </w:t>
      </w:r>
      <w:proofErr w:type="gramStart"/>
      <w:r w:rsidRPr="00613FA9">
        <w:rPr>
          <w:rFonts w:asciiTheme="minorHAnsi" w:eastAsia="Calibri" w:hAnsiTheme="minorHAnsi" w:cstheme="minorHAnsi"/>
        </w:rPr>
        <w:t>should be made</w:t>
      </w:r>
      <w:proofErr w:type="gramEnd"/>
      <w:r w:rsidRPr="00613FA9">
        <w:rPr>
          <w:rFonts w:asciiTheme="minorHAnsi" w:eastAsia="Calibri" w:hAnsiTheme="minorHAnsi" w:cstheme="minorHAnsi"/>
        </w:rPr>
        <w:t xml:space="preserve"> out of school time. Where appointments during school time are unavoidable, the absences may be authorised providing that we </w:t>
      </w:r>
      <w:proofErr w:type="gramStart"/>
      <w:r w:rsidRPr="00613FA9">
        <w:rPr>
          <w:rFonts w:asciiTheme="minorHAnsi" w:eastAsia="Calibri" w:hAnsiTheme="minorHAnsi" w:cstheme="minorHAnsi"/>
        </w:rPr>
        <w:t>are</w:t>
      </w:r>
      <w:proofErr w:type="gramEnd"/>
      <w:r w:rsidRPr="00613FA9">
        <w:rPr>
          <w:rFonts w:asciiTheme="minorHAnsi" w:eastAsia="Calibri" w:hAnsiTheme="minorHAnsi" w:cstheme="minorHAnsi"/>
        </w:rPr>
        <w:t xml:space="preserve"> informed of the absences following the school’s procedure. </w:t>
      </w:r>
    </w:p>
    <w:p w14:paraId="48A1B91A" w14:textId="77777777"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The child should be absent for as short a </w:t>
      </w:r>
      <w:proofErr w:type="gramStart"/>
      <w:r w:rsidRPr="00613FA9">
        <w:rPr>
          <w:rFonts w:asciiTheme="minorHAnsi" w:eastAsia="Calibri" w:hAnsiTheme="minorHAnsi" w:cstheme="minorHAnsi"/>
        </w:rPr>
        <w:t>period of time</w:t>
      </w:r>
      <w:proofErr w:type="gramEnd"/>
      <w:r w:rsidRPr="00613FA9">
        <w:rPr>
          <w:rFonts w:asciiTheme="minorHAnsi" w:eastAsia="Calibri" w:hAnsiTheme="minorHAnsi" w:cstheme="minorHAnsi"/>
        </w:rPr>
        <w:t xml:space="preserve"> as possible. All absences for medical or dental appointments must be supported by providing the school office with sight of or a copy of the appointment card or letter – only then will be absence be authorised. </w:t>
      </w:r>
    </w:p>
    <w:p w14:paraId="7F4706B7" w14:textId="77777777"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u w:val="single"/>
        </w:rPr>
        <w:t>Exclusion</w:t>
      </w:r>
      <w:r w:rsidRPr="00613FA9">
        <w:rPr>
          <w:rFonts w:asciiTheme="minorHAnsi" w:eastAsia="Calibri" w:hAnsiTheme="minorHAnsi" w:cstheme="minorHAnsi"/>
        </w:rPr>
        <w:t xml:space="preserve">- When a child is excluded from attending school for a fixed </w:t>
      </w:r>
      <w:proofErr w:type="gramStart"/>
      <w:r w:rsidRPr="00613FA9">
        <w:rPr>
          <w:rFonts w:asciiTheme="minorHAnsi" w:eastAsia="Calibri" w:hAnsiTheme="minorHAnsi" w:cstheme="minorHAnsi"/>
        </w:rPr>
        <w:t>period of time</w:t>
      </w:r>
      <w:proofErr w:type="gramEnd"/>
      <w:r w:rsidRPr="00613FA9">
        <w:rPr>
          <w:rFonts w:asciiTheme="minorHAnsi" w:eastAsia="Calibri" w:hAnsiTheme="minorHAnsi" w:cstheme="minorHAnsi"/>
        </w:rPr>
        <w:t xml:space="preserve">, this is counted as authorised absence. </w:t>
      </w:r>
    </w:p>
    <w:p w14:paraId="62D98660" w14:textId="77777777"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u w:val="single"/>
        </w:rPr>
        <w:t>Religious Observance</w:t>
      </w:r>
      <w:r w:rsidRPr="00613FA9">
        <w:rPr>
          <w:rFonts w:asciiTheme="minorHAnsi" w:eastAsia="Calibri" w:hAnsiTheme="minorHAnsi" w:cstheme="minorHAnsi"/>
        </w:rPr>
        <w:t xml:space="preserve">- Aquila acknowledges the multi-faith nature of school communities and recognises that on some occasions, religious festivals may fall outside of school holidays or weekends and this necessitates a consideration of authorised absence for religious observance. One day will be granted as authorised absence for religious observance of festivals such as Eid, and any additional days taken may be recorded in the register as unauthorised absence. The school </w:t>
      </w:r>
      <w:proofErr w:type="gramStart"/>
      <w:r w:rsidRPr="00613FA9">
        <w:rPr>
          <w:rFonts w:asciiTheme="minorHAnsi" w:eastAsia="Calibri" w:hAnsiTheme="minorHAnsi" w:cstheme="minorHAnsi"/>
        </w:rPr>
        <w:t>must still be notified</w:t>
      </w:r>
      <w:proofErr w:type="gramEnd"/>
      <w:r w:rsidRPr="00613FA9">
        <w:rPr>
          <w:rFonts w:asciiTheme="minorHAnsi" w:eastAsia="Calibri" w:hAnsiTheme="minorHAnsi" w:cstheme="minorHAnsi"/>
        </w:rPr>
        <w:t xml:space="preserve"> of the absence by 9.30am on these occasions. </w:t>
      </w:r>
    </w:p>
    <w:p w14:paraId="4E05004B" w14:textId="7EF3BB6F"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u w:val="single"/>
        </w:rPr>
        <w:t>Exceptional Circumstances</w:t>
      </w:r>
      <w:r w:rsidRPr="00613FA9">
        <w:rPr>
          <w:rFonts w:asciiTheme="minorHAnsi" w:eastAsia="Calibri" w:hAnsiTheme="minorHAnsi" w:cstheme="minorHAnsi"/>
        </w:rPr>
        <w:t>- Only the Head Teacher can approve absences from school classed as Exceptional Circumstances. Examples of such absences may include a family bereavement</w:t>
      </w:r>
      <w:r w:rsidR="001413BC" w:rsidRPr="00613FA9">
        <w:rPr>
          <w:rFonts w:asciiTheme="minorHAnsi" w:eastAsia="Calibri" w:hAnsiTheme="minorHAnsi" w:cstheme="minorHAnsi"/>
        </w:rPr>
        <w:t xml:space="preserve"> </w:t>
      </w:r>
      <w:r w:rsidR="00601218" w:rsidRPr="00613FA9">
        <w:rPr>
          <w:rFonts w:asciiTheme="minorHAnsi" w:eastAsia="Calibri" w:hAnsiTheme="minorHAnsi" w:cstheme="minorHAnsi"/>
        </w:rPr>
        <w:t>and service personnel returning from a deployment</w:t>
      </w:r>
      <w:r w:rsidR="00EE1ECA" w:rsidRPr="00613FA9">
        <w:rPr>
          <w:rFonts w:asciiTheme="minorHAnsi" w:eastAsia="Calibri" w:hAnsiTheme="minorHAnsi" w:cstheme="minorHAnsi"/>
        </w:rPr>
        <w:t xml:space="preserve"> where leave will not fall in a school holida</w:t>
      </w:r>
      <w:r w:rsidR="00EE2ADD" w:rsidRPr="00613FA9">
        <w:rPr>
          <w:rFonts w:asciiTheme="minorHAnsi" w:eastAsia="Calibri" w:hAnsiTheme="minorHAnsi" w:cstheme="minorHAnsi"/>
        </w:rPr>
        <w:t>y. T</w:t>
      </w:r>
      <w:r w:rsidR="00D4769E" w:rsidRPr="00613FA9">
        <w:rPr>
          <w:rFonts w:asciiTheme="minorHAnsi" w:eastAsia="Calibri" w:hAnsiTheme="minorHAnsi" w:cstheme="minorHAnsi"/>
        </w:rPr>
        <w:t xml:space="preserve">here is no automatic right to take a holiday in term time. Schools will never authorise </w:t>
      </w:r>
      <w:proofErr w:type="gramStart"/>
      <w:r w:rsidR="00D4769E" w:rsidRPr="00613FA9">
        <w:rPr>
          <w:rFonts w:asciiTheme="minorHAnsi" w:eastAsia="Calibri" w:hAnsiTheme="minorHAnsi" w:cstheme="minorHAnsi"/>
        </w:rPr>
        <w:t>holidays which</w:t>
      </w:r>
      <w:proofErr w:type="gramEnd"/>
      <w:r w:rsidR="00D4769E" w:rsidRPr="00613FA9">
        <w:rPr>
          <w:rFonts w:asciiTheme="minorHAnsi" w:eastAsia="Calibri" w:hAnsiTheme="minorHAnsi" w:cstheme="minorHAnsi"/>
        </w:rPr>
        <w:t xml:space="preserve"> fall in SATs week or at the start of a new academic year, as research shows poor attendance in the first key days of a new year are closely linked to persistent absence through the year.</w:t>
      </w:r>
      <w:r w:rsidR="00EE2ADD" w:rsidRPr="00613FA9">
        <w:rPr>
          <w:rFonts w:asciiTheme="minorHAnsi" w:eastAsia="Calibri" w:hAnsiTheme="minorHAnsi" w:cstheme="minorHAnsi"/>
        </w:rPr>
        <w:t xml:space="preserve"> The </w:t>
      </w:r>
      <w:proofErr w:type="spellStart"/>
      <w:r w:rsidR="00EE2ADD" w:rsidRPr="00613FA9">
        <w:rPr>
          <w:rFonts w:asciiTheme="minorHAnsi" w:eastAsia="Calibri" w:hAnsiTheme="minorHAnsi" w:cstheme="minorHAnsi"/>
        </w:rPr>
        <w:t>DfE</w:t>
      </w:r>
      <w:proofErr w:type="spellEnd"/>
      <w:r w:rsidR="00EE2ADD" w:rsidRPr="00613FA9">
        <w:rPr>
          <w:rFonts w:asciiTheme="minorHAnsi" w:eastAsia="Calibri" w:hAnsiTheme="minorHAnsi" w:cstheme="minorHAnsi"/>
        </w:rPr>
        <w:t xml:space="preserve"> does not consider a need or desire for a holiday or other absence for the purpose of leisure or recreation to be an exceptional circumstance</w:t>
      </w:r>
    </w:p>
    <w:p w14:paraId="30E91AE8" w14:textId="05783491" w:rsidR="00D4769E" w:rsidRPr="00613FA9" w:rsidRDefault="001413BC"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F</w:t>
      </w:r>
      <w:r w:rsidR="0069088D" w:rsidRPr="00613FA9">
        <w:rPr>
          <w:rFonts w:asciiTheme="minorHAnsi" w:eastAsia="Calibri" w:hAnsiTheme="minorHAnsi" w:cstheme="minorHAnsi"/>
        </w:rPr>
        <w:t xml:space="preserve">or an absence to </w:t>
      </w:r>
      <w:proofErr w:type="gramStart"/>
      <w:r w:rsidR="0069088D" w:rsidRPr="00613FA9">
        <w:rPr>
          <w:rFonts w:asciiTheme="minorHAnsi" w:eastAsia="Calibri" w:hAnsiTheme="minorHAnsi" w:cstheme="minorHAnsi"/>
        </w:rPr>
        <w:t>be recorded</w:t>
      </w:r>
      <w:proofErr w:type="gramEnd"/>
      <w:r w:rsidR="0069088D" w:rsidRPr="00613FA9">
        <w:rPr>
          <w:rFonts w:asciiTheme="minorHAnsi" w:eastAsia="Calibri" w:hAnsiTheme="minorHAnsi" w:cstheme="minorHAnsi"/>
        </w:rPr>
        <w:t xml:space="preserve"> as Exceptional Circumst</w:t>
      </w:r>
      <w:r w:rsidRPr="00613FA9">
        <w:rPr>
          <w:rFonts w:asciiTheme="minorHAnsi" w:eastAsia="Calibri" w:hAnsiTheme="minorHAnsi" w:cstheme="minorHAnsi"/>
        </w:rPr>
        <w:t xml:space="preserve">ances, it must be requested in writing in advance by a parent the child normally lives with. Parents must write to the </w:t>
      </w:r>
      <w:proofErr w:type="spellStart"/>
      <w:r w:rsidRPr="00613FA9">
        <w:rPr>
          <w:rFonts w:asciiTheme="minorHAnsi" w:eastAsia="Calibri" w:hAnsiTheme="minorHAnsi" w:cstheme="minorHAnsi"/>
        </w:rPr>
        <w:t>Headteacher</w:t>
      </w:r>
      <w:proofErr w:type="spellEnd"/>
      <w:r w:rsidRPr="00613FA9">
        <w:rPr>
          <w:rFonts w:asciiTheme="minorHAnsi" w:eastAsia="Calibri" w:hAnsiTheme="minorHAnsi" w:cstheme="minorHAnsi"/>
        </w:rPr>
        <w:t xml:space="preserve"> </w:t>
      </w:r>
      <w:r w:rsidR="0069088D" w:rsidRPr="00613FA9">
        <w:rPr>
          <w:rFonts w:asciiTheme="minorHAnsi" w:eastAsia="Calibri" w:hAnsiTheme="minorHAnsi" w:cstheme="minorHAnsi"/>
        </w:rPr>
        <w:t xml:space="preserve">outlining the following: - </w:t>
      </w:r>
    </w:p>
    <w:p w14:paraId="79BA1211" w14:textId="77777777" w:rsidR="00AC253D" w:rsidRPr="00613FA9" w:rsidRDefault="0069088D" w:rsidP="00894B62">
      <w:pPr>
        <w:numPr>
          <w:ilvl w:val="0"/>
          <w:numId w:val="31"/>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The reason their child will be absent from school during term-time and why it should be classed </w:t>
      </w:r>
      <w:r w:rsidR="00D4769E" w:rsidRPr="00613FA9">
        <w:rPr>
          <w:rFonts w:asciiTheme="minorHAnsi" w:eastAsia="Calibri" w:hAnsiTheme="minorHAnsi" w:cstheme="minorHAnsi"/>
        </w:rPr>
        <w:t xml:space="preserve">as Exceptional Circumstances. </w:t>
      </w:r>
    </w:p>
    <w:p w14:paraId="72540391" w14:textId="77777777" w:rsidR="0069088D" w:rsidRPr="00613FA9" w:rsidRDefault="0069088D" w:rsidP="00894B62">
      <w:pPr>
        <w:numPr>
          <w:ilvl w:val="0"/>
          <w:numId w:val="31"/>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Why the absence is unavo</w:t>
      </w:r>
      <w:r w:rsidR="00D4769E" w:rsidRPr="00613FA9">
        <w:rPr>
          <w:rFonts w:asciiTheme="minorHAnsi" w:eastAsia="Calibri" w:hAnsiTheme="minorHAnsi" w:cstheme="minorHAnsi"/>
        </w:rPr>
        <w:t xml:space="preserve">idable </w:t>
      </w:r>
    </w:p>
    <w:p w14:paraId="1C19D960" w14:textId="77777777" w:rsidR="0069088D" w:rsidRPr="00613FA9" w:rsidRDefault="0069088D" w:rsidP="00894B62">
      <w:pPr>
        <w:numPr>
          <w:ilvl w:val="0"/>
          <w:numId w:val="31"/>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The dates of the intended absence and the reason </w:t>
      </w:r>
    </w:p>
    <w:p w14:paraId="26B4E98E" w14:textId="77777777" w:rsidR="00AC253D" w:rsidRPr="00613FA9" w:rsidRDefault="00AC253D" w:rsidP="00894B62">
      <w:pPr>
        <w:spacing w:after="160" w:line="259" w:lineRule="auto"/>
        <w:ind w:left="720"/>
        <w:contextualSpacing/>
        <w:jc w:val="both"/>
        <w:rPr>
          <w:rFonts w:asciiTheme="minorHAnsi" w:eastAsia="Calibri" w:hAnsiTheme="minorHAnsi" w:cstheme="minorHAnsi"/>
        </w:rPr>
      </w:pPr>
    </w:p>
    <w:p w14:paraId="0570B07A" w14:textId="77777777"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The Head Teacher will then review the request, taking into account: -</w:t>
      </w:r>
    </w:p>
    <w:p w14:paraId="4F2EDB29" w14:textId="77777777" w:rsidR="0069088D" w:rsidRPr="00613FA9" w:rsidRDefault="0069088D" w:rsidP="00894B62">
      <w:pPr>
        <w:numPr>
          <w:ilvl w:val="0"/>
          <w:numId w:val="32"/>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The circumstances of the request and purpose of the absence the length of the proposed leave – </w:t>
      </w:r>
    </w:p>
    <w:p w14:paraId="539A9F7E" w14:textId="5321F235" w:rsidR="0069088D" w:rsidRPr="00613FA9" w:rsidRDefault="0069088D" w:rsidP="00894B62">
      <w:pPr>
        <w:numPr>
          <w:ilvl w:val="0"/>
          <w:numId w:val="32"/>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The child’s current and previous attendance record – </w:t>
      </w:r>
      <w:r w:rsidR="004A0CFE" w:rsidRPr="00613FA9">
        <w:rPr>
          <w:rFonts w:asciiTheme="minorHAnsi" w:eastAsia="Calibri" w:hAnsiTheme="minorHAnsi" w:cstheme="minorHAnsi"/>
        </w:rPr>
        <w:t>No holiday will be authorised if the proposed leave will take the pupil’s absence to 10%</w:t>
      </w:r>
      <w:r w:rsidR="00CC253B" w:rsidRPr="00613FA9">
        <w:rPr>
          <w:rFonts w:asciiTheme="minorHAnsi" w:eastAsia="Calibri" w:hAnsiTheme="minorHAnsi" w:cstheme="minorHAnsi"/>
        </w:rPr>
        <w:t xml:space="preserve"> 19 days off for any reason</w:t>
      </w:r>
      <w:r w:rsidR="004A0CFE" w:rsidRPr="00613FA9">
        <w:rPr>
          <w:rFonts w:asciiTheme="minorHAnsi" w:eastAsia="Calibri" w:hAnsiTheme="minorHAnsi" w:cstheme="minorHAnsi"/>
        </w:rPr>
        <w:t xml:space="preserve"> (i.e. persistent absence)</w:t>
      </w:r>
    </w:p>
    <w:p w14:paraId="6DE57851" w14:textId="77777777" w:rsidR="0069088D" w:rsidRPr="00613FA9" w:rsidRDefault="0069088D" w:rsidP="00894B62">
      <w:pPr>
        <w:numPr>
          <w:ilvl w:val="0"/>
          <w:numId w:val="32"/>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Their ability to catch up on missed schooling. – </w:t>
      </w:r>
    </w:p>
    <w:p w14:paraId="1745A993" w14:textId="77777777" w:rsidR="0069088D" w:rsidRPr="00613FA9" w:rsidRDefault="0069088D" w:rsidP="00894B62">
      <w:pPr>
        <w:numPr>
          <w:ilvl w:val="0"/>
          <w:numId w:val="32"/>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Proximity to SATs tests or other school exams – </w:t>
      </w:r>
    </w:p>
    <w:p w14:paraId="6687207A" w14:textId="77777777" w:rsidR="0069088D" w:rsidRPr="00613FA9" w:rsidRDefault="0069088D" w:rsidP="00894B62">
      <w:pPr>
        <w:numPr>
          <w:ilvl w:val="0"/>
          <w:numId w:val="32"/>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The child’s educational needs and general welfare –</w:t>
      </w:r>
    </w:p>
    <w:p w14:paraId="68F5CB60" w14:textId="77777777" w:rsidR="0069088D" w:rsidRPr="00613FA9" w:rsidRDefault="0069088D" w:rsidP="00894B62">
      <w:pPr>
        <w:numPr>
          <w:ilvl w:val="0"/>
          <w:numId w:val="32"/>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Previous term-time holiday / absences due to Exceptional Circumstances taken in the curre</w:t>
      </w:r>
      <w:r w:rsidR="004A0CFE" w:rsidRPr="00613FA9">
        <w:rPr>
          <w:rFonts w:asciiTheme="minorHAnsi" w:eastAsia="Calibri" w:hAnsiTheme="minorHAnsi" w:cstheme="minorHAnsi"/>
        </w:rPr>
        <w:t>nt and previous academic years.</w:t>
      </w:r>
    </w:p>
    <w:p w14:paraId="388800A9" w14:textId="6F8552C0"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Only the school can approve or decline a request and make the decision as to whether the absence be authorised. Retrospective requests </w:t>
      </w:r>
      <w:proofErr w:type="gramStart"/>
      <w:r w:rsidRPr="00613FA9">
        <w:rPr>
          <w:rFonts w:asciiTheme="minorHAnsi" w:eastAsia="Calibri" w:hAnsiTheme="minorHAnsi" w:cstheme="minorHAnsi"/>
        </w:rPr>
        <w:t>will not be considered</w:t>
      </w:r>
      <w:proofErr w:type="gramEnd"/>
      <w:r w:rsidRPr="00613FA9">
        <w:rPr>
          <w:rFonts w:asciiTheme="minorHAnsi" w:eastAsia="Calibri" w:hAnsiTheme="minorHAnsi" w:cstheme="minorHAnsi"/>
        </w:rPr>
        <w:t xml:space="preserve"> and the absence will be recorded as unauthorised. If permission for the absence is not given and the child is still absent, it </w:t>
      </w:r>
      <w:proofErr w:type="gramStart"/>
      <w:r w:rsidRPr="00613FA9">
        <w:rPr>
          <w:rFonts w:asciiTheme="minorHAnsi" w:eastAsia="Calibri" w:hAnsiTheme="minorHAnsi" w:cstheme="minorHAnsi"/>
        </w:rPr>
        <w:t>will be recorded</w:t>
      </w:r>
      <w:proofErr w:type="gramEnd"/>
      <w:r w:rsidRPr="00613FA9">
        <w:rPr>
          <w:rFonts w:asciiTheme="minorHAnsi" w:eastAsia="Calibri" w:hAnsiTheme="minorHAnsi" w:cstheme="minorHAnsi"/>
        </w:rPr>
        <w:t xml:space="preserve"> as unauthorised and a Penalty Notice may be requested from Kent County Council. </w:t>
      </w:r>
    </w:p>
    <w:p w14:paraId="68C472CE" w14:textId="6447C887" w:rsidR="001413BC" w:rsidRPr="00613FA9" w:rsidRDefault="001413BC"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u w:val="single"/>
        </w:rPr>
        <w:t>Leave of absence</w:t>
      </w:r>
      <w:r w:rsidR="00A43366" w:rsidRPr="00613FA9">
        <w:rPr>
          <w:rFonts w:asciiTheme="minorHAnsi" w:eastAsia="Calibri" w:hAnsiTheme="minorHAnsi" w:cstheme="minorHAnsi"/>
          <w:u w:val="single"/>
        </w:rPr>
        <w:t>: -</w:t>
      </w:r>
      <w:r w:rsidRPr="00613FA9">
        <w:rPr>
          <w:rFonts w:asciiTheme="minorHAnsi" w:eastAsia="Calibri" w:hAnsiTheme="minorHAnsi" w:cstheme="minorHAnsi"/>
        </w:rPr>
        <w:t xml:space="preserve"> All schools can grant leave of absence when a pupil </w:t>
      </w:r>
      <w:r w:rsidR="00FA78F3" w:rsidRPr="00613FA9">
        <w:rPr>
          <w:rFonts w:asciiTheme="minorHAnsi" w:eastAsia="Calibri" w:hAnsiTheme="minorHAnsi" w:cstheme="minorHAnsi"/>
        </w:rPr>
        <w:t xml:space="preserve">needs to be absent with permission. There are very specific circumstances laid out in regulation 11 of the School Attendance (Pupil Registration) (England) Regulations 2024. These </w:t>
      </w:r>
      <w:proofErr w:type="gramStart"/>
      <w:r w:rsidR="00FA78F3" w:rsidRPr="00613FA9">
        <w:rPr>
          <w:rFonts w:asciiTheme="minorHAnsi" w:eastAsia="Calibri" w:hAnsiTheme="minorHAnsi" w:cstheme="minorHAnsi"/>
        </w:rPr>
        <w:t>are:</w:t>
      </w:r>
      <w:proofErr w:type="gramEnd"/>
      <w:r w:rsidR="00FA78F3" w:rsidRPr="00613FA9">
        <w:rPr>
          <w:rFonts w:asciiTheme="minorHAnsi" w:eastAsia="Calibri" w:hAnsiTheme="minorHAnsi" w:cstheme="minorHAnsi"/>
        </w:rPr>
        <w:t>-</w:t>
      </w:r>
    </w:p>
    <w:p w14:paraId="0D1EDDC3" w14:textId="040A5A57" w:rsidR="00FA78F3" w:rsidRPr="00613FA9" w:rsidRDefault="00FA78F3" w:rsidP="00FA78F3">
      <w:pPr>
        <w:pStyle w:val="ListParagraph"/>
        <w:numPr>
          <w:ilvl w:val="0"/>
          <w:numId w:val="40"/>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Taking part in regulated performance or employment abroad. This must be in line with a licence issued by a local authority or Justice of the Peace of body of persons approved (BOPA)</w:t>
      </w:r>
    </w:p>
    <w:p w14:paraId="22101F76" w14:textId="1C38657E" w:rsidR="00FA78F3" w:rsidRPr="00613FA9" w:rsidRDefault="00FA78F3" w:rsidP="00FA78F3">
      <w:pPr>
        <w:pStyle w:val="ListParagraph"/>
        <w:numPr>
          <w:ilvl w:val="0"/>
          <w:numId w:val="40"/>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Attending an interview</w:t>
      </w:r>
    </w:p>
    <w:p w14:paraId="3A9A5ADB" w14:textId="09C3B165" w:rsidR="00FA78F3" w:rsidRPr="00613FA9" w:rsidRDefault="00FA78F3" w:rsidP="00FA78F3">
      <w:pPr>
        <w:pStyle w:val="ListParagraph"/>
        <w:numPr>
          <w:ilvl w:val="0"/>
          <w:numId w:val="40"/>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Study leave (does not apply to Aquila schools)</w:t>
      </w:r>
    </w:p>
    <w:p w14:paraId="337929D6" w14:textId="36FDFF50" w:rsidR="00FA78F3" w:rsidRPr="00613FA9" w:rsidRDefault="00FA78F3" w:rsidP="00FA78F3">
      <w:pPr>
        <w:pStyle w:val="ListParagraph"/>
        <w:numPr>
          <w:ilvl w:val="0"/>
          <w:numId w:val="40"/>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A temporary, time limited part-time timetable. This </w:t>
      </w:r>
      <w:proofErr w:type="gramStart"/>
      <w:r w:rsidRPr="00613FA9">
        <w:rPr>
          <w:rFonts w:asciiTheme="minorHAnsi" w:eastAsia="Calibri" w:hAnsiTheme="minorHAnsi" w:cstheme="minorHAnsi"/>
        </w:rPr>
        <w:t>must be agreed</w:t>
      </w:r>
      <w:proofErr w:type="gramEnd"/>
      <w:r w:rsidRPr="00613FA9">
        <w:rPr>
          <w:rFonts w:asciiTheme="minorHAnsi" w:eastAsia="Calibri" w:hAnsiTheme="minorHAnsi" w:cstheme="minorHAnsi"/>
        </w:rPr>
        <w:t xml:space="preserve"> by the school and the parent the child normally lives with. It </w:t>
      </w:r>
      <w:proofErr w:type="gramStart"/>
      <w:r w:rsidRPr="00613FA9">
        <w:rPr>
          <w:rFonts w:asciiTheme="minorHAnsi" w:eastAsia="Calibri" w:hAnsiTheme="minorHAnsi" w:cstheme="minorHAnsi"/>
        </w:rPr>
        <w:t>is used</w:t>
      </w:r>
      <w:proofErr w:type="gramEnd"/>
      <w:r w:rsidRPr="00613FA9">
        <w:rPr>
          <w:rFonts w:asciiTheme="minorHAnsi" w:eastAsia="Calibri" w:hAnsiTheme="minorHAnsi" w:cstheme="minorHAnsi"/>
        </w:rPr>
        <w:t xml:space="preserve"> in exceptional circumstances, with agreed dates and times when the pupil will attend school. </w:t>
      </w:r>
    </w:p>
    <w:p w14:paraId="223EA2AE" w14:textId="43F85118" w:rsidR="001413BC" w:rsidRPr="00613FA9" w:rsidRDefault="00FA78F3"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u w:val="single"/>
        </w:rPr>
        <w:t xml:space="preserve">Education off site. </w:t>
      </w:r>
      <w:r w:rsidRPr="00613FA9">
        <w:rPr>
          <w:rFonts w:asciiTheme="minorHAnsi" w:eastAsia="Calibri" w:hAnsiTheme="minorHAnsi" w:cstheme="minorHAnsi"/>
        </w:rPr>
        <w:t>The school can allow pupils to be absent for the following re</w:t>
      </w:r>
      <w:r w:rsidR="00F02D39" w:rsidRPr="00613FA9">
        <w:rPr>
          <w:rFonts w:asciiTheme="minorHAnsi" w:eastAsia="Calibri" w:hAnsiTheme="minorHAnsi" w:cstheme="minorHAnsi"/>
        </w:rPr>
        <w:t>asons;-</w:t>
      </w:r>
    </w:p>
    <w:p w14:paraId="284BEBC6" w14:textId="0D11DDE8" w:rsidR="00F02D39" w:rsidRPr="00613FA9" w:rsidRDefault="00F02D39" w:rsidP="00F02D39">
      <w:pPr>
        <w:pStyle w:val="ListParagraph"/>
        <w:numPr>
          <w:ilvl w:val="0"/>
          <w:numId w:val="41"/>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To attend an offsite approved educational activity</w:t>
      </w:r>
    </w:p>
    <w:p w14:paraId="017ACACD" w14:textId="63DDE4BF" w:rsidR="00F02D39" w:rsidRPr="00613FA9" w:rsidRDefault="00F02D39" w:rsidP="00F02D39">
      <w:pPr>
        <w:pStyle w:val="ListParagraph"/>
        <w:numPr>
          <w:ilvl w:val="0"/>
          <w:numId w:val="41"/>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For pupils who are dual registered to attend their other school</w:t>
      </w:r>
    </w:p>
    <w:p w14:paraId="529D5099" w14:textId="3C7A89B3" w:rsidR="00F02D39" w:rsidRPr="00613FA9" w:rsidRDefault="00F02D39" w:rsidP="00F02D39">
      <w:pPr>
        <w:pStyle w:val="ListParagraph"/>
        <w:numPr>
          <w:ilvl w:val="0"/>
          <w:numId w:val="41"/>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To attend provision arranged by the local authority e.g. alternative provision or as part of an EHCP</w:t>
      </w:r>
    </w:p>
    <w:p w14:paraId="44015D56" w14:textId="65A82243" w:rsidR="00F02D39" w:rsidRPr="00613FA9" w:rsidRDefault="00F02D39" w:rsidP="00F02D39">
      <w:pPr>
        <w:pStyle w:val="ListParagraph"/>
        <w:numPr>
          <w:ilvl w:val="0"/>
          <w:numId w:val="41"/>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To participate in an approved sporting activity</w:t>
      </w:r>
    </w:p>
    <w:p w14:paraId="7E37630A" w14:textId="7D0DEFDD" w:rsidR="00F02D39" w:rsidRPr="00613FA9" w:rsidRDefault="00F02D39" w:rsidP="00F02D39">
      <w:pPr>
        <w:pStyle w:val="ListParagraph"/>
        <w:numPr>
          <w:ilvl w:val="0"/>
          <w:numId w:val="41"/>
        </w:num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To attend a visit or trip arranged by the school</w:t>
      </w:r>
    </w:p>
    <w:p w14:paraId="1AB7EEDE" w14:textId="77777777" w:rsidR="00F02D39" w:rsidRPr="00613FA9" w:rsidRDefault="00F02D39" w:rsidP="00F02D39">
      <w:pPr>
        <w:pStyle w:val="ListParagraph"/>
        <w:spacing w:after="160" w:line="259" w:lineRule="auto"/>
        <w:jc w:val="both"/>
        <w:rPr>
          <w:rFonts w:asciiTheme="minorHAnsi" w:eastAsia="Calibri" w:hAnsiTheme="minorHAnsi" w:cstheme="minorHAnsi"/>
        </w:rPr>
      </w:pPr>
    </w:p>
    <w:p w14:paraId="548E249E" w14:textId="77777777" w:rsidR="00601218" w:rsidRPr="00613FA9" w:rsidRDefault="0069088D" w:rsidP="00894B62">
      <w:pPr>
        <w:spacing w:after="160" w:line="259" w:lineRule="auto"/>
        <w:jc w:val="both"/>
        <w:rPr>
          <w:rFonts w:asciiTheme="minorHAnsi" w:eastAsia="Calibri" w:hAnsiTheme="minorHAnsi" w:cstheme="minorHAnsi"/>
          <w:u w:val="single"/>
        </w:rPr>
      </w:pPr>
      <w:r w:rsidRPr="00613FA9">
        <w:rPr>
          <w:rFonts w:asciiTheme="minorHAnsi" w:eastAsia="Calibri" w:hAnsiTheme="minorHAnsi" w:cstheme="minorHAnsi"/>
          <w:b/>
          <w:u w:val="single"/>
        </w:rPr>
        <w:t>Unauthorised Absences</w:t>
      </w:r>
      <w:r w:rsidRPr="00613FA9">
        <w:rPr>
          <w:rFonts w:asciiTheme="minorHAnsi" w:eastAsia="Calibri" w:hAnsiTheme="minorHAnsi" w:cstheme="minorHAnsi"/>
        </w:rPr>
        <w:t xml:space="preserve"> </w:t>
      </w:r>
    </w:p>
    <w:p w14:paraId="6C1F9757" w14:textId="5C460EC0"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u w:val="single"/>
        </w:rPr>
        <w:t>Holidays during term time</w:t>
      </w:r>
      <w:r w:rsidRPr="00613FA9">
        <w:rPr>
          <w:rFonts w:asciiTheme="minorHAnsi" w:eastAsia="Calibri" w:hAnsiTheme="minorHAnsi" w:cstheme="minorHAnsi"/>
        </w:rPr>
        <w:t xml:space="preserve">- Absences due to family holidays which </w:t>
      </w:r>
      <w:proofErr w:type="gramStart"/>
      <w:r w:rsidRPr="00613FA9">
        <w:rPr>
          <w:rFonts w:asciiTheme="minorHAnsi" w:eastAsia="Calibri" w:hAnsiTheme="minorHAnsi" w:cstheme="minorHAnsi"/>
        </w:rPr>
        <w:t>have not been designated by the Head Teacher</w:t>
      </w:r>
      <w:proofErr w:type="gramEnd"/>
      <w:r w:rsidRPr="00613FA9">
        <w:rPr>
          <w:rFonts w:asciiTheme="minorHAnsi" w:eastAsia="Calibri" w:hAnsiTheme="minorHAnsi" w:cstheme="minorHAnsi"/>
        </w:rPr>
        <w:t xml:space="preserve"> as ‘Exceptional Circumstances’ will be recorded in the register as unauthorised. Requests for holidays during term time need to </w:t>
      </w:r>
      <w:proofErr w:type="gramStart"/>
      <w:r w:rsidRPr="00613FA9">
        <w:rPr>
          <w:rFonts w:asciiTheme="minorHAnsi" w:eastAsia="Calibri" w:hAnsiTheme="minorHAnsi" w:cstheme="minorHAnsi"/>
        </w:rPr>
        <w:t>be submitted</w:t>
      </w:r>
      <w:proofErr w:type="gramEnd"/>
      <w:r w:rsidRPr="00613FA9">
        <w:rPr>
          <w:rFonts w:asciiTheme="minorHAnsi" w:eastAsia="Calibri" w:hAnsiTheme="minorHAnsi" w:cstheme="minorHAnsi"/>
        </w:rPr>
        <w:t xml:space="preserve"> via email to the school as detailed above (see ‘exceptional circumstances’). All requests for holidays during term time </w:t>
      </w:r>
      <w:proofErr w:type="gramStart"/>
      <w:r w:rsidRPr="00613FA9">
        <w:rPr>
          <w:rFonts w:asciiTheme="minorHAnsi" w:eastAsia="Calibri" w:hAnsiTheme="minorHAnsi" w:cstheme="minorHAnsi"/>
        </w:rPr>
        <w:t>will be responded</w:t>
      </w:r>
      <w:proofErr w:type="gramEnd"/>
      <w:r w:rsidRPr="00613FA9">
        <w:rPr>
          <w:rFonts w:asciiTheme="minorHAnsi" w:eastAsia="Calibri" w:hAnsiTheme="minorHAnsi" w:cstheme="minorHAnsi"/>
        </w:rPr>
        <w:t xml:space="preserve"> to in writing by the school giving details of whether or not a Penalty Notice will be issued for the absence. </w:t>
      </w:r>
      <w:r w:rsidR="00A96931" w:rsidRPr="00613FA9">
        <w:rPr>
          <w:rFonts w:asciiTheme="minorHAnsi" w:eastAsia="Calibri" w:hAnsiTheme="minorHAnsi" w:cstheme="minorHAnsi"/>
        </w:rPr>
        <w:t xml:space="preserve">The </w:t>
      </w:r>
      <w:proofErr w:type="spellStart"/>
      <w:r w:rsidR="00A96931" w:rsidRPr="00613FA9">
        <w:rPr>
          <w:rFonts w:asciiTheme="minorHAnsi" w:eastAsia="Calibri" w:hAnsiTheme="minorHAnsi" w:cstheme="minorHAnsi"/>
        </w:rPr>
        <w:t>DfE</w:t>
      </w:r>
      <w:proofErr w:type="spellEnd"/>
      <w:r w:rsidR="00A96931" w:rsidRPr="00613FA9">
        <w:rPr>
          <w:rFonts w:asciiTheme="minorHAnsi" w:eastAsia="Calibri" w:hAnsiTheme="minorHAnsi" w:cstheme="minorHAnsi"/>
        </w:rPr>
        <w:t xml:space="preserve"> does not consider a need or desire for a holiday in term time to be an exceptional circumstance</w:t>
      </w:r>
    </w:p>
    <w:p w14:paraId="12FDCB8F" w14:textId="77777777"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u w:val="single"/>
        </w:rPr>
        <w:t>Absences for unsatisfactory reasons-</w:t>
      </w:r>
      <w:r w:rsidRPr="00613FA9">
        <w:rPr>
          <w:rFonts w:asciiTheme="minorHAnsi" w:eastAsia="Calibri" w:hAnsiTheme="minorHAnsi" w:cstheme="minorHAnsi"/>
        </w:rPr>
        <w:t xml:space="preserve"> These absences </w:t>
      </w:r>
      <w:proofErr w:type="gramStart"/>
      <w:r w:rsidRPr="00613FA9">
        <w:rPr>
          <w:rFonts w:asciiTheme="minorHAnsi" w:eastAsia="Calibri" w:hAnsiTheme="minorHAnsi" w:cstheme="minorHAnsi"/>
        </w:rPr>
        <w:t>will be recorded</w:t>
      </w:r>
      <w:proofErr w:type="gramEnd"/>
      <w:r w:rsidRPr="00613FA9">
        <w:rPr>
          <w:rFonts w:asciiTheme="minorHAnsi" w:eastAsia="Calibri" w:hAnsiTheme="minorHAnsi" w:cstheme="minorHAnsi"/>
        </w:rPr>
        <w:t xml:space="preserve"> as unauthorised: - </w:t>
      </w:r>
    </w:p>
    <w:p w14:paraId="2D76F69B" w14:textId="77777777" w:rsidR="0069088D" w:rsidRPr="00613FA9" w:rsidRDefault="0069088D" w:rsidP="00894B62">
      <w:pPr>
        <w:numPr>
          <w:ilvl w:val="0"/>
          <w:numId w:val="33"/>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A child or family member’s birthday – </w:t>
      </w:r>
    </w:p>
    <w:p w14:paraId="47DF60FD" w14:textId="77777777" w:rsidR="0069088D" w:rsidRPr="00613FA9" w:rsidRDefault="0069088D" w:rsidP="00894B62">
      <w:pPr>
        <w:numPr>
          <w:ilvl w:val="0"/>
          <w:numId w:val="33"/>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Attending a wedding or other celebration – </w:t>
      </w:r>
    </w:p>
    <w:p w14:paraId="5F98AB17" w14:textId="77777777" w:rsidR="0069088D" w:rsidRPr="00613FA9" w:rsidRDefault="0069088D" w:rsidP="00894B62">
      <w:pPr>
        <w:numPr>
          <w:ilvl w:val="0"/>
          <w:numId w:val="33"/>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Closure of a sibling’s school or class (for example because of strike action) –</w:t>
      </w:r>
    </w:p>
    <w:p w14:paraId="7EE881BF" w14:textId="77777777" w:rsidR="0069088D" w:rsidRPr="00613FA9" w:rsidRDefault="0069088D" w:rsidP="00894B62">
      <w:pPr>
        <w:numPr>
          <w:ilvl w:val="0"/>
          <w:numId w:val="33"/>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Illness where the child is considered well enough to attend school –</w:t>
      </w:r>
    </w:p>
    <w:p w14:paraId="38C667E9" w14:textId="77777777" w:rsidR="0069088D" w:rsidRPr="00613FA9" w:rsidRDefault="0069088D" w:rsidP="00894B62">
      <w:pPr>
        <w:numPr>
          <w:ilvl w:val="0"/>
          <w:numId w:val="33"/>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 Unable to get up in the morning – </w:t>
      </w:r>
    </w:p>
    <w:p w14:paraId="2E8D224C" w14:textId="024424D2" w:rsidR="0069088D" w:rsidRPr="00613FA9" w:rsidRDefault="0069088D" w:rsidP="00894B62">
      <w:pPr>
        <w:numPr>
          <w:ilvl w:val="0"/>
          <w:numId w:val="33"/>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Arriving to school late after registers close at </w:t>
      </w:r>
      <w:r w:rsidR="00AC7019" w:rsidRPr="00613FA9">
        <w:rPr>
          <w:rFonts w:asciiTheme="minorHAnsi" w:eastAsia="Calibri" w:hAnsiTheme="minorHAnsi" w:cstheme="minorHAnsi"/>
        </w:rPr>
        <w:t>8.50am</w:t>
      </w:r>
      <w:r w:rsidRPr="00613FA9">
        <w:rPr>
          <w:rFonts w:asciiTheme="minorHAnsi" w:eastAsia="Calibri" w:hAnsiTheme="minorHAnsi" w:cstheme="minorHAnsi"/>
        </w:rPr>
        <w:t xml:space="preserve">. </w:t>
      </w:r>
    </w:p>
    <w:p w14:paraId="7769907A" w14:textId="77777777" w:rsidR="00601218" w:rsidRPr="00613FA9" w:rsidRDefault="00601218" w:rsidP="00894B62">
      <w:pPr>
        <w:numPr>
          <w:ilvl w:val="0"/>
          <w:numId w:val="33"/>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 A sibling is ill</w:t>
      </w:r>
    </w:p>
    <w:p w14:paraId="27D8947A" w14:textId="77777777" w:rsidR="00601218" w:rsidRPr="00613FA9" w:rsidRDefault="00601218" w:rsidP="00894B62">
      <w:pPr>
        <w:numPr>
          <w:ilvl w:val="0"/>
          <w:numId w:val="33"/>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 xml:space="preserve">Confusion over school dates </w:t>
      </w:r>
    </w:p>
    <w:p w14:paraId="3AC4E569" w14:textId="77777777" w:rsidR="00601218" w:rsidRPr="00613FA9" w:rsidRDefault="00601218" w:rsidP="00894B62">
      <w:pPr>
        <w:numPr>
          <w:ilvl w:val="0"/>
          <w:numId w:val="33"/>
        </w:numPr>
        <w:spacing w:after="160" w:line="259" w:lineRule="auto"/>
        <w:contextualSpacing/>
        <w:jc w:val="both"/>
        <w:rPr>
          <w:rFonts w:asciiTheme="minorHAnsi" w:eastAsia="Calibri" w:hAnsiTheme="minorHAnsi" w:cstheme="minorHAnsi"/>
        </w:rPr>
      </w:pPr>
      <w:r w:rsidRPr="00613FA9">
        <w:rPr>
          <w:rFonts w:asciiTheme="minorHAnsi" w:eastAsia="Calibri" w:hAnsiTheme="minorHAnsi" w:cstheme="minorHAnsi"/>
        </w:rPr>
        <w:t>Not having a complete school uniform</w:t>
      </w:r>
    </w:p>
    <w:p w14:paraId="2EA1C5DC" w14:textId="77777777" w:rsidR="00400269" w:rsidRPr="00613FA9" w:rsidRDefault="00400269" w:rsidP="00894B62">
      <w:pPr>
        <w:spacing w:after="160" w:line="259" w:lineRule="auto"/>
        <w:jc w:val="both"/>
        <w:rPr>
          <w:rFonts w:asciiTheme="minorHAnsi" w:eastAsia="Calibri" w:hAnsiTheme="minorHAnsi" w:cstheme="minorHAnsi"/>
          <w:u w:val="single"/>
        </w:rPr>
      </w:pPr>
    </w:p>
    <w:p w14:paraId="0F306529" w14:textId="47FB99BF"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u w:val="single"/>
        </w:rPr>
        <w:t>Penalty Notices</w:t>
      </w:r>
      <w:r w:rsidRPr="00613FA9">
        <w:rPr>
          <w:rFonts w:asciiTheme="minorHAnsi" w:eastAsia="Calibri" w:hAnsiTheme="minorHAnsi" w:cstheme="minorHAnsi"/>
        </w:rPr>
        <w:t xml:space="preserve"> Kent County Council may issue Penalty </w:t>
      </w:r>
      <w:r w:rsidR="00846996" w:rsidRPr="00613FA9">
        <w:rPr>
          <w:rFonts w:asciiTheme="minorHAnsi" w:eastAsia="Calibri" w:hAnsiTheme="minorHAnsi" w:cstheme="minorHAnsi"/>
        </w:rPr>
        <w:t>Notices where</w:t>
      </w:r>
      <w:r w:rsidRPr="00613FA9">
        <w:rPr>
          <w:rFonts w:asciiTheme="minorHAnsi" w:eastAsia="Calibri" w:hAnsiTheme="minorHAnsi" w:cstheme="minorHAnsi"/>
        </w:rPr>
        <w:t xml:space="preserve"> a child has of </w:t>
      </w:r>
      <w:proofErr w:type="gramStart"/>
      <w:r w:rsidRPr="00613FA9">
        <w:rPr>
          <w:rFonts w:asciiTheme="minorHAnsi" w:eastAsia="Calibri" w:hAnsiTheme="minorHAnsi" w:cstheme="minorHAnsi"/>
        </w:rPr>
        <w:t>8</w:t>
      </w:r>
      <w:proofErr w:type="gramEnd"/>
      <w:r w:rsidRPr="00613FA9">
        <w:rPr>
          <w:rFonts w:asciiTheme="minorHAnsi" w:eastAsia="Calibri" w:hAnsiTheme="minorHAnsi" w:cstheme="minorHAnsi"/>
        </w:rPr>
        <w:t xml:space="preserve"> or more sessions (4 or more days) of unauthorised absences. This includes absences due to lateness after the registers have </w:t>
      </w:r>
      <w:proofErr w:type="gramStart"/>
      <w:r w:rsidRPr="00613FA9">
        <w:rPr>
          <w:rFonts w:asciiTheme="minorHAnsi" w:eastAsia="Calibri" w:hAnsiTheme="minorHAnsi" w:cstheme="minorHAnsi"/>
        </w:rPr>
        <w:t>closed,</w:t>
      </w:r>
      <w:proofErr w:type="gramEnd"/>
      <w:r w:rsidRPr="00613FA9">
        <w:rPr>
          <w:rFonts w:asciiTheme="minorHAnsi" w:eastAsia="Calibri" w:hAnsiTheme="minorHAnsi" w:cstheme="minorHAnsi"/>
        </w:rPr>
        <w:t xml:space="preserve"> unauthorised absences due to non-reporting or illnesses where supporting medical evidence has been requested but not supplied.  </w:t>
      </w:r>
      <w:r w:rsidR="00AC7019" w:rsidRPr="00613FA9">
        <w:rPr>
          <w:rFonts w:asciiTheme="minorHAnsi" w:eastAsia="Calibri" w:hAnsiTheme="minorHAnsi" w:cstheme="minorHAnsi"/>
        </w:rPr>
        <w:t>St Laurence in Thanet CE Junior Academy</w:t>
      </w:r>
      <w:r w:rsidRPr="00613FA9">
        <w:rPr>
          <w:rFonts w:asciiTheme="minorHAnsi" w:eastAsia="Calibri" w:hAnsiTheme="minorHAnsi" w:cstheme="minorHAnsi"/>
        </w:rPr>
        <w:t xml:space="preserve"> may request that a Penalty Notice </w:t>
      </w:r>
      <w:proofErr w:type="gramStart"/>
      <w:r w:rsidRPr="00613FA9">
        <w:rPr>
          <w:rFonts w:asciiTheme="minorHAnsi" w:eastAsia="Calibri" w:hAnsiTheme="minorHAnsi" w:cstheme="minorHAnsi"/>
        </w:rPr>
        <w:t>is</w:t>
      </w:r>
      <w:proofErr w:type="gramEnd"/>
      <w:r w:rsidRPr="00613FA9">
        <w:rPr>
          <w:rFonts w:asciiTheme="minorHAnsi" w:eastAsia="Calibri" w:hAnsiTheme="minorHAnsi" w:cstheme="minorHAnsi"/>
        </w:rPr>
        <w:t xml:space="preserve"> issued to the parent/s for the absences. In requesting and issuing Penalty Notices, the school will follow Kent County Council’s Code of Conduct for Penalty Notices. More information on Penalty Notices </w:t>
      </w:r>
      <w:proofErr w:type="gramStart"/>
      <w:r w:rsidRPr="00613FA9">
        <w:rPr>
          <w:rFonts w:asciiTheme="minorHAnsi" w:eastAsia="Calibri" w:hAnsiTheme="minorHAnsi" w:cstheme="minorHAnsi"/>
        </w:rPr>
        <w:t>can be found</w:t>
      </w:r>
      <w:proofErr w:type="gramEnd"/>
      <w:r w:rsidRPr="00613FA9">
        <w:rPr>
          <w:rFonts w:asciiTheme="minorHAnsi" w:eastAsia="Calibri" w:hAnsiTheme="minorHAnsi" w:cstheme="minorHAnsi"/>
        </w:rPr>
        <w:t xml:space="preserve"> on the Kent County Council website. </w:t>
      </w:r>
    </w:p>
    <w:p w14:paraId="4EA5A05F" w14:textId="383439B1" w:rsidR="00AC253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u w:val="single"/>
        </w:rPr>
        <w:t>Lateness</w:t>
      </w:r>
      <w:r w:rsidRPr="00613FA9">
        <w:rPr>
          <w:rFonts w:asciiTheme="minorHAnsi" w:eastAsia="Calibri" w:hAnsiTheme="minorHAnsi" w:cstheme="minorHAnsi"/>
        </w:rPr>
        <w:t xml:space="preserve"> A pupil arriving late can seriously disrupt their own and others’ learning. Registers are taken in the classroom before </w:t>
      </w:r>
      <w:proofErr w:type="gramStart"/>
      <w:r w:rsidRPr="00613FA9">
        <w:rPr>
          <w:rFonts w:asciiTheme="minorHAnsi" w:eastAsia="Calibri" w:hAnsiTheme="minorHAnsi" w:cstheme="minorHAnsi"/>
        </w:rPr>
        <w:t>9.00am,</w:t>
      </w:r>
      <w:proofErr w:type="gramEnd"/>
      <w:r w:rsidRPr="00613FA9">
        <w:rPr>
          <w:rFonts w:asciiTheme="minorHAnsi" w:eastAsia="Calibri" w:hAnsiTheme="minorHAnsi" w:cstheme="minorHAnsi"/>
        </w:rPr>
        <w:t xml:space="preserve"> children arriving after these times will be recorded as late and must report to the School Office to sign in. Registers close completely at 9.30am, children arriving after this time </w:t>
      </w:r>
      <w:r w:rsidR="00846996" w:rsidRPr="00613FA9">
        <w:rPr>
          <w:rFonts w:asciiTheme="minorHAnsi" w:eastAsia="Calibri" w:hAnsiTheme="minorHAnsi" w:cstheme="minorHAnsi"/>
        </w:rPr>
        <w:t>without good</w:t>
      </w:r>
      <w:r w:rsidRPr="00613FA9">
        <w:rPr>
          <w:rFonts w:asciiTheme="minorHAnsi" w:eastAsia="Calibri" w:hAnsiTheme="minorHAnsi" w:cstheme="minorHAnsi"/>
        </w:rPr>
        <w:t xml:space="preserve"> reason such as </w:t>
      </w:r>
      <w:r w:rsidR="00A43366" w:rsidRPr="00613FA9">
        <w:rPr>
          <w:rFonts w:asciiTheme="minorHAnsi" w:eastAsia="Calibri" w:hAnsiTheme="minorHAnsi" w:cstheme="minorHAnsi"/>
        </w:rPr>
        <w:t>a medical</w:t>
      </w:r>
      <w:r w:rsidRPr="00613FA9">
        <w:rPr>
          <w:rFonts w:asciiTheme="minorHAnsi" w:eastAsia="Calibri" w:hAnsiTheme="minorHAnsi" w:cstheme="minorHAnsi"/>
        </w:rPr>
        <w:t xml:space="preserve"> appointment, dentist or another previously agreed reason, will be marked on the register as having an unauthorised absence for the whole morning. In such cases, the school will inform Parents/Carers of the decision and explain the possible consequences of continued unauthorised absence due to persistent lateness. Children who have at least 8 absences in the register due to unauthorised lateness within any 10 week period may be subject to a </w:t>
      </w:r>
    </w:p>
    <w:p w14:paraId="43064B7B" w14:textId="04EE3A2A"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Penalty Notice </w:t>
      </w:r>
      <w:proofErr w:type="gramStart"/>
      <w:r w:rsidRPr="00613FA9">
        <w:rPr>
          <w:rFonts w:asciiTheme="minorHAnsi" w:eastAsia="Calibri" w:hAnsiTheme="minorHAnsi" w:cstheme="minorHAnsi"/>
        </w:rPr>
        <w:t>being requested</w:t>
      </w:r>
      <w:proofErr w:type="gramEnd"/>
      <w:r w:rsidRPr="00613FA9">
        <w:rPr>
          <w:rFonts w:asciiTheme="minorHAnsi" w:eastAsia="Calibri" w:hAnsiTheme="minorHAnsi" w:cstheme="minorHAnsi"/>
        </w:rPr>
        <w:t xml:space="preserve"> from Kent County Council. If a child is persistently late (more than 30% of lateness in any </w:t>
      </w:r>
      <w:proofErr w:type="gramStart"/>
      <w:r w:rsidRPr="00613FA9">
        <w:rPr>
          <w:rFonts w:asciiTheme="minorHAnsi" w:eastAsia="Calibri" w:hAnsiTheme="minorHAnsi" w:cstheme="minorHAnsi"/>
        </w:rPr>
        <w:t>10 week</w:t>
      </w:r>
      <w:proofErr w:type="gramEnd"/>
      <w:r w:rsidRPr="00613FA9">
        <w:rPr>
          <w:rFonts w:asciiTheme="minorHAnsi" w:eastAsia="Calibri" w:hAnsiTheme="minorHAnsi" w:cstheme="minorHAnsi"/>
        </w:rPr>
        <w:t xml:space="preserve"> period) then </w:t>
      </w:r>
      <w:r w:rsidR="00AC7019" w:rsidRPr="00613FA9">
        <w:rPr>
          <w:rFonts w:asciiTheme="minorHAnsi" w:eastAsia="Calibri" w:hAnsiTheme="minorHAnsi" w:cstheme="minorHAnsi"/>
        </w:rPr>
        <w:t>St Laurence in Thanet CE Junior Academy</w:t>
      </w:r>
      <w:r w:rsidRPr="00613FA9">
        <w:rPr>
          <w:rFonts w:asciiTheme="minorHAnsi" w:eastAsia="Calibri" w:hAnsiTheme="minorHAnsi" w:cstheme="minorHAnsi"/>
        </w:rPr>
        <w:t xml:space="preserve"> reserves the right to </w:t>
      </w:r>
      <w:proofErr w:type="spellStart"/>
      <w:r w:rsidRPr="00613FA9">
        <w:rPr>
          <w:rFonts w:asciiTheme="minorHAnsi" w:eastAsia="Calibri" w:hAnsiTheme="minorHAnsi" w:cstheme="minorHAnsi"/>
        </w:rPr>
        <w:t>unauthorise</w:t>
      </w:r>
      <w:proofErr w:type="spellEnd"/>
      <w:r w:rsidRPr="00613FA9">
        <w:rPr>
          <w:rFonts w:asciiTheme="minorHAnsi" w:eastAsia="Calibri" w:hAnsiTheme="minorHAnsi" w:cstheme="minorHAnsi"/>
        </w:rPr>
        <w:t xml:space="preserve"> the absence for arrival after 9.00am and the penalty notice procedure will take place. </w:t>
      </w:r>
      <w:r w:rsidR="00AC7019" w:rsidRPr="00613FA9">
        <w:rPr>
          <w:rFonts w:asciiTheme="minorHAnsi" w:eastAsia="Calibri" w:hAnsiTheme="minorHAnsi" w:cstheme="minorHAnsi"/>
        </w:rPr>
        <w:t xml:space="preserve">St Laurence in Thanet CE Junior Academy </w:t>
      </w:r>
      <w:r w:rsidRPr="00613FA9">
        <w:rPr>
          <w:rFonts w:asciiTheme="minorHAnsi" w:eastAsia="Calibri" w:hAnsiTheme="minorHAnsi" w:cstheme="minorHAnsi"/>
        </w:rPr>
        <w:t>will contact families that are persistently late to offer support and guidance throughout this process.</w:t>
      </w:r>
    </w:p>
    <w:p w14:paraId="638A87E5" w14:textId="46988560" w:rsidR="0069088D" w:rsidRPr="00613FA9" w:rsidRDefault="0069088D" w:rsidP="00894B62">
      <w:pPr>
        <w:spacing w:after="160" w:line="259" w:lineRule="auto"/>
        <w:jc w:val="both"/>
        <w:rPr>
          <w:rFonts w:asciiTheme="minorHAnsi" w:eastAsia="Calibri" w:hAnsiTheme="minorHAnsi" w:cstheme="minorHAnsi"/>
        </w:rPr>
      </w:pPr>
      <w:proofErr w:type="gramStart"/>
      <w:r w:rsidRPr="00613FA9">
        <w:rPr>
          <w:rFonts w:asciiTheme="minorHAnsi" w:eastAsia="Calibri" w:hAnsiTheme="minorHAnsi" w:cstheme="minorHAnsi"/>
          <w:u w:val="single"/>
        </w:rPr>
        <w:t>Children missing in education</w:t>
      </w:r>
      <w:r w:rsidRPr="00613FA9">
        <w:rPr>
          <w:rFonts w:asciiTheme="minorHAnsi" w:eastAsia="Calibri" w:hAnsiTheme="minorHAnsi" w:cstheme="minorHAnsi"/>
        </w:rPr>
        <w:t xml:space="preserve"> Where a child is absent from school for 10 days or more and no contact has been made by the parents to confirm the reason and the expected date of return (including where children have been granted leave for Exceptional Circumstances and have failed to return on the agreed date), the school will consider them to be missing.</w:t>
      </w:r>
      <w:proofErr w:type="gramEnd"/>
      <w:r w:rsidRPr="00613FA9">
        <w:rPr>
          <w:rFonts w:asciiTheme="minorHAnsi" w:eastAsia="Calibri" w:hAnsiTheme="minorHAnsi" w:cstheme="minorHAnsi"/>
        </w:rPr>
        <w:t xml:space="preserve"> The child will be referred to the Education Welfare </w:t>
      </w:r>
      <w:proofErr w:type="gramStart"/>
      <w:r w:rsidRPr="00613FA9">
        <w:rPr>
          <w:rFonts w:asciiTheme="minorHAnsi" w:eastAsia="Calibri" w:hAnsiTheme="minorHAnsi" w:cstheme="minorHAnsi"/>
        </w:rPr>
        <w:t xml:space="preserve">Service which could result in their removal from </w:t>
      </w:r>
      <w:r w:rsidR="00AC7019" w:rsidRPr="00613FA9">
        <w:rPr>
          <w:rFonts w:asciiTheme="minorHAnsi" w:eastAsia="Calibri" w:hAnsiTheme="minorHAnsi" w:cstheme="minorHAnsi"/>
        </w:rPr>
        <w:t xml:space="preserve">St Laurence in Thanet CE Junior Academy </w:t>
      </w:r>
      <w:r w:rsidRPr="00613FA9">
        <w:rPr>
          <w:rFonts w:asciiTheme="minorHAnsi" w:eastAsia="Calibri" w:hAnsiTheme="minorHAnsi" w:cstheme="minorHAnsi"/>
        </w:rPr>
        <w:t>registers</w:t>
      </w:r>
      <w:proofErr w:type="gramEnd"/>
      <w:r w:rsidRPr="00613FA9">
        <w:rPr>
          <w:rFonts w:asciiTheme="minorHAnsi" w:eastAsia="Calibri" w:hAnsiTheme="minorHAnsi" w:cstheme="minorHAnsi"/>
        </w:rPr>
        <w:t xml:space="preserve"> and a re-application will need to be made for another school place. If the school has any concerns regarding the safety of a missing child prior to the </w:t>
      </w:r>
      <w:r w:rsidR="00810449" w:rsidRPr="00613FA9">
        <w:rPr>
          <w:rFonts w:asciiTheme="minorHAnsi" w:eastAsia="Calibri" w:hAnsiTheme="minorHAnsi" w:cstheme="minorHAnsi"/>
        </w:rPr>
        <w:t>10-day</w:t>
      </w:r>
      <w:r w:rsidRPr="00613FA9">
        <w:rPr>
          <w:rFonts w:asciiTheme="minorHAnsi" w:eastAsia="Calibri" w:hAnsiTheme="minorHAnsi" w:cstheme="minorHAnsi"/>
        </w:rPr>
        <w:t xml:space="preserve"> period, a referral </w:t>
      </w:r>
      <w:proofErr w:type="gramStart"/>
      <w:r w:rsidRPr="00613FA9">
        <w:rPr>
          <w:rFonts w:asciiTheme="minorHAnsi" w:eastAsia="Calibri" w:hAnsiTheme="minorHAnsi" w:cstheme="minorHAnsi"/>
        </w:rPr>
        <w:t>may also be made</w:t>
      </w:r>
      <w:proofErr w:type="gramEnd"/>
      <w:r w:rsidRPr="00613FA9">
        <w:rPr>
          <w:rFonts w:asciiTheme="minorHAnsi" w:eastAsia="Calibri" w:hAnsiTheme="minorHAnsi" w:cstheme="minorHAnsi"/>
        </w:rPr>
        <w:t xml:space="preserve"> to the Education Welfare Service. </w:t>
      </w:r>
    </w:p>
    <w:p w14:paraId="548C50B4" w14:textId="3CE234FC"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u w:val="single"/>
        </w:rPr>
        <w:t xml:space="preserve">Attendance Support </w:t>
      </w:r>
      <w:r w:rsidR="00AC7019" w:rsidRPr="00613FA9">
        <w:rPr>
          <w:rFonts w:asciiTheme="minorHAnsi" w:eastAsia="Calibri" w:hAnsiTheme="minorHAnsi" w:cstheme="minorHAnsi"/>
        </w:rPr>
        <w:t xml:space="preserve">St Laurence in Thanet CE Junior Academy </w:t>
      </w:r>
      <w:r w:rsidRPr="00613FA9">
        <w:rPr>
          <w:rFonts w:asciiTheme="minorHAnsi" w:eastAsia="Calibri" w:hAnsiTheme="minorHAnsi" w:cstheme="minorHAnsi"/>
        </w:rPr>
        <w:t xml:space="preserve">offers varied support for children or families that are having difficulties with attendance or persistent lateness. A list of Family Support Services </w:t>
      </w:r>
      <w:proofErr w:type="gramStart"/>
      <w:r w:rsidRPr="00613FA9">
        <w:rPr>
          <w:rFonts w:asciiTheme="minorHAnsi" w:eastAsia="Calibri" w:hAnsiTheme="minorHAnsi" w:cstheme="minorHAnsi"/>
        </w:rPr>
        <w:t>can be found</w:t>
      </w:r>
      <w:proofErr w:type="gramEnd"/>
      <w:r w:rsidRPr="00613FA9">
        <w:rPr>
          <w:rFonts w:asciiTheme="minorHAnsi" w:eastAsia="Calibri" w:hAnsiTheme="minorHAnsi" w:cstheme="minorHAnsi"/>
        </w:rPr>
        <w:t xml:space="preserve"> on the website, or the matter can be discussed with a member of </w:t>
      </w:r>
      <w:r w:rsidR="00846996" w:rsidRPr="00613FA9">
        <w:rPr>
          <w:rFonts w:asciiTheme="minorHAnsi" w:eastAsia="Calibri" w:hAnsiTheme="minorHAnsi" w:cstheme="minorHAnsi"/>
        </w:rPr>
        <w:t>the school</w:t>
      </w:r>
      <w:r w:rsidRPr="00613FA9">
        <w:rPr>
          <w:rFonts w:asciiTheme="minorHAnsi" w:eastAsia="Calibri" w:hAnsiTheme="minorHAnsi" w:cstheme="minorHAnsi"/>
        </w:rPr>
        <w:t xml:space="preserve"> team.</w:t>
      </w:r>
    </w:p>
    <w:p w14:paraId="2600F48A" w14:textId="77777777" w:rsidR="0069088D" w:rsidRPr="00613FA9" w:rsidRDefault="0069088D" w:rsidP="00894B62">
      <w:pPr>
        <w:spacing w:after="160" w:line="259" w:lineRule="auto"/>
        <w:jc w:val="both"/>
        <w:rPr>
          <w:rFonts w:asciiTheme="minorHAnsi" w:eastAsia="Calibri" w:hAnsiTheme="minorHAnsi" w:cstheme="minorHAnsi"/>
          <w:b/>
        </w:rPr>
      </w:pPr>
      <w:r w:rsidRPr="00613FA9">
        <w:rPr>
          <w:rFonts w:asciiTheme="minorHAnsi" w:eastAsia="Calibri" w:hAnsiTheme="minorHAnsi" w:cstheme="minorHAnsi"/>
          <w:b/>
        </w:rPr>
        <w:t>Formal guidance informing this policy:-</w:t>
      </w:r>
    </w:p>
    <w:p w14:paraId="0DB2223C" w14:textId="77777777" w:rsidR="0069088D" w:rsidRPr="00613FA9" w:rsidRDefault="0069088D"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 xml:space="preserve">Education Act </w:t>
      </w:r>
      <w:r w:rsidR="00810449" w:rsidRPr="00613FA9">
        <w:rPr>
          <w:rFonts w:asciiTheme="minorHAnsi" w:eastAsia="Calibri" w:hAnsiTheme="minorHAnsi" w:cstheme="minorHAnsi"/>
        </w:rPr>
        <w:t>1996, which states if any child of compulsory school age who is a registered pupil at school fails to attend regularly at the school, his/her parent,</w:t>
      </w:r>
      <w:r w:rsidRPr="00613FA9">
        <w:rPr>
          <w:rFonts w:asciiTheme="minorHAnsi" w:eastAsia="Calibri" w:hAnsiTheme="minorHAnsi" w:cstheme="minorHAnsi"/>
        </w:rPr>
        <w:t xml:space="preserve"> is guilty of an offence. </w:t>
      </w:r>
    </w:p>
    <w:p w14:paraId="05D811F2" w14:textId="67B817F0" w:rsidR="00EE1ECA" w:rsidRPr="00613FA9" w:rsidRDefault="00EE1ECA" w:rsidP="00894B62">
      <w:pPr>
        <w:spacing w:after="160" w:line="259" w:lineRule="auto"/>
        <w:jc w:val="both"/>
        <w:rPr>
          <w:rFonts w:asciiTheme="minorHAnsi" w:eastAsia="Calibri" w:hAnsiTheme="minorHAnsi" w:cstheme="minorHAnsi"/>
        </w:rPr>
      </w:pPr>
      <w:r w:rsidRPr="00613FA9">
        <w:rPr>
          <w:rFonts w:asciiTheme="minorHAnsi" w:eastAsia="Calibri" w:hAnsiTheme="minorHAnsi" w:cstheme="minorHAnsi"/>
        </w:rPr>
        <w:t>Working Together to Improve School Attendance May 2022</w:t>
      </w:r>
      <w:r w:rsidR="00150D6E" w:rsidRPr="00613FA9">
        <w:rPr>
          <w:rFonts w:asciiTheme="minorHAnsi" w:eastAsia="Calibri" w:hAnsiTheme="minorHAnsi" w:cstheme="minorHAnsi"/>
        </w:rPr>
        <w:t xml:space="preserve"> updated </w:t>
      </w:r>
      <w:r w:rsidR="00A96931" w:rsidRPr="00613FA9">
        <w:rPr>
          <w:rFonts w:asciiTheme="minorHAnsi" w:eastAsia="Calibri" w:hAnsiTheme="minorHAnsi" w:cstheme="minorHAnsi"/>
        </w:rPr>
        <w:t>February 2024</w:t>
      </w:r>
    </w:p>
    <w:p w14:paraId="0A5745E2" w14:textId="445F5228" w:rsidR="00AE6E14" w:rsidRPr="00613FA9" w:rsidRDefault="00AE6E14" w:rsidP="00894B62">
      <w:pPr>
        <w:spacing w:after="0" w:line="240" w:lineRule="auto"/>
        <w:jc w:val="both"/>
        <w:rPr>
          <w:rFonts w:asciiTheme="minorHAnsi" w:hAnsiTheme="minorHAnsi" w:cstheme="minorHAnsi"/>
        </w:rPr>
      </w:pPr>
      <w:r w:rsidRPr="00613FA9">
        <w:rPr>
          <w:rFonts w:asciiTheme="minorHAnsi" w:hAnsiTheme="minorHAnsi" w:cstheme="minorHAnsi"/>
        </w:rPr>
        <w:t>The Education Acts 1996 and 2002</w:t>
      </w:r>
    </w:p>
    <w:p w14:paraId="17DF9B8E" w14:textId="6EE2B518" w:rsidR="00AE6E14" w:rsidRPr="00613FA9" w:rsidRDefault="00AE6E14" w:rsidP="00894B62">
      <w:pPr>
        <w:spacing w:after="0" w:line="240" w:lineRule="auto"/>
        <w:jc w:val="both"/>
        <w:rPr>
          <w:rFonts w:asciiTheme="minorHAnsi" w:hAnsiTheme="minorHAnsi" w:cstheme="minorHAnsi"/>
        </w:rPr>
      </w:pPr>
      <w:r w:rsidRPr="00613FA9">
        <w:rPr>
          <w:rFonts w:asciiTheme="minorHAnsi" w:hAnsiTheme="minorHAnsi" w:cstheme="minorHAnsi"/>
        </w:rPr>
        <w:t>The Children and Young Persons Acts 1933 and 1963</w:t>
      </w:r>
    </w:p>
    <w:p w14:paraId="4D352297" w14:textId="568A1512"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The Children Act 1989</w:t>
      </w:r>
    </w:p>
    <w:p w14:paraId="0A7CE51B"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The Crime and Disorder Act 1998</w:t>
      </w:r>
    </w:p>
    <w:p w14:paraId="746E0603"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The Anti-social Behaviour Act 2003</w:t>
      </w:r>
    </w:p>
    <w:p w14:paraId="3BE98CB0"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The Education and Inspections Act 2006</w:t>
      </w:r>
    </w:p>
    <w:p w14:paraId="09C70F7C"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The Sentencing Act 2020</w:t>
      </w:r>
    </w:p>
    <w:p w14:paraId="34A9CFD4"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The Education (Pupil Registration) (England) Regulations 2006</w:t>
      </w:r>
    </w:p>
    <w:p w14:paraId="7196D24D"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The Education (Parenting Contracts and Parenting Orders) (England) Regulations 2007</w:t>
      </w:r>
    </w:p>
    <w:p w14:paraId="420ECF74" w14:textId="0A4A48FE"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The Education (Penalty Notices) (England) Regulations 2007</w:t>
      </w:r>
      <w:r w:rsidR="00AE6E14" w:rsidRPr="00613FA9">
        <w:rPr>
          <w:rFonts w:asciiTheme="minorHAnsi" w:hAnsiTheme="minorHAnsi" w:cstheme="minorHAnsi"/>
        </w:rPr>
        <w:t>, as amended</w:t>
      </w:r>
    </w:p>
    <w:p w14:paraId="5EDEE1B5" w14:textId="5D5BE0DA" w:rsidR="00AE6E14" w:rsidRPr="00613FA9" w:rsidRDefault="00AE6E14" w:rsidP="00894B62">
      <w:pPr>
        <w:spacing w:after="0" w:line="240" w:lineRule="auto"/>
        <w:jc w:val="both"/>
        <w:rPr>
          <w:rFonts w:asciiTheme="minorHAnsi" w:hAnsiTheme="minorHAnsi" w:cstheme="minorHAnsi"/>
        </w:rPr>
      </w:pPr>
      <w:r w:rsidRPr="00613FA9">
        <w:rPr>
          <w:rFonts w:asciiTheme="minorHAnsi" w:hAnsiTheme="minorHAnsi" w:cstheme="minorHAnsi"/>
        </w:rPr>
        <w:t>The Equality Act 2010</w:t>
      </w:r>
    </w:p>
    <w:p w14:paraId="28CDF226" w14:textId="1E9BDB94" w:rsidR="00AE6E14" w:rsidRPr="00613FA9" w:rsidRDefault="00AE6E14" w:rsidP="00894B62">
      <w:pPr>
        <w:spacing w:after="0" w:line="240" w:lineRule="auto"/>
        <w:jc w:val="both"/>
        <w:rPr>
          <w:rFonts w:asciiTheme="minorHAnsi" w:hAnsiTheme="minorHAnsi" w:cstheme="minorHAnsi"/>
        </w:rPr>
      </w:pPr>
      <w:r w:rsidRPr="00613FA9">
        <w:rPr>
          <w:rFonts w:asciiTheme="minorHAnsi" w:hAnsiTheme="minorHAnsi" w:cstheme="minorHAnsi"/>
        </w:rPr>
        <w:t>The School Attendance (Pupil Registration) (England) Regulations 2024</w:t>
      </w:r>
    </w:p>
    <w:p w14:paraId="4D397C2B" w14:textId="77777777" w:rsidR="00EE1ECA" w:rsidRPr="00613FA9" w:rsidRDefault="00EE1ECA" w:rsidP="00894B62">
      <w:pPr>
        <w:spacing w:after="0" w:line="240" w:lineRule="auto"/>
        <w:jc w:val="both"/>
        <w:rPr>
          <w:rFonts w:asciiTheme="minorHAnsi" w:hAnsiTheme="minorHAnsi" w:cstheme="minorHAnsi"/>
          <w:b/>
        </w:rPr>
      </w:pPr>
    </w:p>
    <w:p w14:paraId="315D4E18" w14:textId="77777777" w:rsidR="00EE1ECA" w:rsidRPr="00613FA9" w:rsidRDefault="00EE1ECA" w:rsidP="00894B62">
      <w:pPr>
        <w:spacing w:after="0" w:line="240" w:lineRule="auto"/>
        <w:jc w:val="both"/>
        <w:rPr>
          <w:rFonts w:asciiTheme="minorHAnsi" w:hAnsiTheme="minorHAnsi" w:cstheme="minorHAnsi"/>
          <w:b/>
        </w:rPr>
      </w:pPr>
      <w:r w:rsidRPr="00613FA9">
        <w:rPr>
          <w:rFonts w:asciiTheme="minorHAnsi" w:hAnsiTheme="minorHAnsi" w:cstheme="minorHAnsi"/>
          <w:b/>
        </w:rPr>
        <w:t>Relevant government guidance</w:t>
      </w:r>
    </w:p>
    <w:p w14:paraId="6389CBB4"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Parental responsibility measures for attendance and behaviour</w:t>
      </w:r>
    </w:p>
    <w:p w14:paraId="3858A231"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Children missing education</w:t>
      </w:r>
    </w:p>
    <w:p w14:paraId="3B52F78F"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Keeping children safe in education</w:t>
      </w:r>
    </w:p>
    <w:p w14:paraId="78F006E8"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Working together to safeguard children</w:t>
      </w:r>
    </w:p>
    <w:p w14:paraId="2B45E9F1"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Elective home education</w:t>
      </w:r>
    </w:p>
    <w:p w14:paraId="342C9F8A"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Alternative provision: statutory guidance for local authorities</w:t>
      </w:r>
    </w:p>
    <w:p w14:paraId="2EF13492"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Exclusion from maintained schools, academies and pupil referral units in England</w:t>
      </w:r>
    </w:p>
    <w:p w14:paraId="767A8ACB"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Supporting pupils at school with medical conditions</w:t>
      </w:r>
    </w:p>
    <w:p w14:paraId="562B9212"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Ensuring a good education for children who cannot attend school because of health needs</w:t>
      </w:r>
    </w:p>
    <w:p w14:paraId="608F8DFC" w14:textId="77777777" w:rsidR="00EE1ECA" w:rsidRPr="00613FA9" w:rsidRDefault="00EE1ECA" w:rsidP="00894B62">
      <w:pPr>
        <w:spacing w:after="0" w:line="240" w:lineRule="auto"/>
        <w:jc w:val="both"/>
        <w:rPr>
          <w:rFonts w:asciiTheme="minorHAnsi" w:hAnsiTheme="minorHAnsi" w:cstheme="minorHAnsi"/>
        </w:rPr>
      </w:pPr>
      <w:r w:rsidRPr="00613FA9">
        <w:rPr>
          <w:rFonts w:asciiTheme="minorHAnsi" w:hAnsiTheme="minorHAnsi" w:cstheme="minorHAnsi"/>
        </w:rPr>
        <w:t>Promoting and supporting mental health and wellbeing in schools and colleges</w:t>
      </w:r>
    </w:p>
    <w:p w14:paraId="5EFE99A8" w14:textId="2837366E" w:rsidR="000B290D" w:rsidRPr="00613FA9" w:rsidRDefault="00AE6E14" w:rsidP="00AE6E14">
      <w:pPr>
        <w:spacing w:after="0" w:line="240" w:lineRule="auto"/>
        <w:jc w:val="both"/>
        <w:rPr>
          <w:rFonts w:asciiTheme="minorHAnsi" w:hAnsiTheme="minorHAnsi" w:cstheme="minorHAnsi"/>
        </w:rPr>
      </w:pPr>
      <w:r w:rsidRPr="00613FA9">
        <w:rPr>
          <w:rFonts w:asciiTheme="minorHAnsi" w:hAnsiTheme="minorHAnsi" w:cstheme="minorHAnsi"/>
        </w:rPr>
        <w:t>Preventing and tackling bullying</w:t>
      </w:r>
    </w:p>
    <w:p w14:paraId="692FD4ED" w14:textId="747CA6C9" w:rsidR="00AE6E14" w:rsidRPr="00613FA9" w:rsidRDefault="00AE6E14" w:rsidP="00AE6E14">
      <w:pPr>
        <w:spacing w:after="0" w:line="240" w:lineRule="auto"/>
        <w:jc w:val="both"/>
        <w:rPr>
          <w:rFonts w:asciiTheme="minorHAnsi" w:hAnsiTheme="minorHAnsi" w:cstheme="minorHAnsi"/>
        </w:rPr>
      </w:pPr>
      <w:r w:rsidRPr="00613FA9">
        <w:rPr>
          <w:rFonts w:asciiTheme="minorHAnsi" w:hAnsiTheme="minorHAnsi" w:cstheme="minorHAnsi"/>
        </w:rPr>
        <w:t>Special educational needs and disability code of practice</w:t>
      </w:r>
      <w:r w:rsidR="00A43366" w:rsidRPr="00613FA9">
        <w:rPr>
          <w:rFonts w:asciiTheme="minorHAnsi" w:hAnsiTheme="minorHAnsi" w:cstheme="minorHAnsi"/>
        </w:rPr>
        <w:t>: 0</w:t>
      </w:r>
      <w:r w:rsidRPr="00613FA9">
        <w:rPr>
          <w:rFonts w:asciiTheme="minorHAnsi" w:hAnsiTheme="minorHAnsi" w:cstheme="minorHAnsi"/>
        </w:rPr>
        <w:t xml:space="preserve"> to 25 years</w:t>
      </w:r>
    </w:p>
    <w:p w14:paraId="20217448" w14:textId="0BE7366C" w:rsidR="00AE6E14" w:rsidRPr="00613FA9" w:rsidRDefault="00AE6E14" w:rsidP="00AE6E14">
      <w:pPr>
        <w:spacing w:after="0" w:line="240" w:lineRule="auto"/>
        <w:jc w:val="both"/>
        <w:rPr>
          <w:rFonts w:asciiTheme="minorHAnsi" w:hAnsiTheme="minorHAnsi" w:cstheme="minorHAnsi"/>
        </w:rPr>
      </w:pPr>
      <w:r w:rsidRPr="00613FA9">
        <w:rPr>
          <w:rFonts w:asciiTheme="minorHAnsi" w:hAnsiTheme="minorHAnsi" w:cstheme="minorHAnsi"/>
        </w:rPr>
        <w:t>Promoting and supporting mental health and wellbeing in schools and colleges</w:t>
      </w:r>
    </w:p>
    <w:p w14:paraId="401F78B1" w14:textId="48FC2CCC" w:rsidR="00AE6E14" w:rsidRPr="00566918" w:rsidRDefault="00AE6E14" w:rsidP="00AE6E14">
      <w:pPr>
        <w:spacing w:after="0" w:line="240" w:lineRule="auto"/>
        <w:jc w:val="both"/>
        <w:rPr>
          <w:rFonts w:asciiTheme="minorHAnsi" w:hAnsiTheme="minorHAnsi" w:cstheme="minorHAnsi"/>
        </w:rPr>
      </w:pPr>
      <w:r w:rsidRPr="00613FA9">
        <w:rPr>
          <w:rFonts w:asciiTheme="minorHAnsi" w:hAnsiTheme="minorHAnsi" w:cstheme="minorHAnsi"/>
        </w:rPr>
        <w:t>Providing remote education</w:t>
      </w:r>
    </w:p>
    <w:sectPr w:rsidR="00AE6E14" w:rsidRPr="00566918" w:rsidSect="00205134">
      <w:headerReference w:type="even" r:id="rId11"/>
      <w:headerReference w:type="first" r:id="rId12"/>
      <w:footerReference w:type="first" r:id="rId13"/>
      <w:pgSz w:w="11906" w:h="16838"/>
      <w:pgMar w:top="1843" w:right="720" w:bottom="127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69FDE" w14:textId="77777777" w:rsidR="00192152" w:rsidRDefault="00192152" w:rsidP="004C1108">
      <w:pPr>
        <w:spacing w:after="0" w:line="240" w:lineRule="auto"/>
      </w:pPr>
      <w:r>
        <w:separator/>
      </w:r>
    </w:p>
  </w:endnote>
  <w:endnote w:type="continuationSeparator" w:id="0">
    <w:p w14:paraId="5EC35BAB" w14:textId="77777777" w:rsidR="00192152" w:rsidRDefault="00192152" w:rsidP="004C1108">
      <w:pPr>
        <w:spacing w:after="0" w:line="240" w:lineRule="auto"/>
      </w:pPr>
      <w:r>
        <w:continuationSeparator/>
      </w:r>
    </w:p>
  </w:endnote>
  <w:endnote w:type="continuationNotice" w:id="1">
    <w:p w14:paraId="3822AF77" w14:textId="77777777" w:rsidR="00192152" w:rsidRDefault="001921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Ubuntu">
    <w:altName w:val="Cambria"/>
    <w:charset w:val="00"/>
    <w:family w:val="swiss"/>
    <w:pitch w:val="variable"/>
    <w:sig w:usb0="00000001" w:usb1="5000205B" w:usb2="00000000" w:usb3="00000000" w:csb0="0000009F" w:csb1="00000000"/>
  </w:font>
  <w:font w:name="Ubuntu-Bold">
    <w:panose1 w:val="00000000000000000000"/>
    <w:charset w:val="00"/>
    <w:family w:val="auto"/>
    <w:notTrueType/>
    <w:pitch w:val="default"/>
    <w:sig w:usb0="00000003" w:usb1="00000000" w:usb2="00000000" w:usb3="00000000" w:csb0="00000001" w:csb1="00000000"/>
  </w:font>
  <w:font w:name="ProximaNova-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3CCAC" w14:textId="77777777" w:rsidR="00192152" w:rsidRPr="00453077" w:rsidRDefault="00192152" w:rsidP="00205134">
    <w:pPr>
      <w:autoSpaceDE w:val="0"/>
      <w:autoSpaceDN w:val="0"/>
      <w:adjustRightInd w:val="0"/>
      <w:spacing w:after="0" w:line="240" w:lineRule="auto"/>
      <w:rPr>
        <w:rFonts w:ascii="Ubuntu" w:hAnsi="Ubuntu" w:cs="Ubuntu"/>
        <w:color w:val="1A1A1A"/>
        <w:sz w:val="18"/>
        <w:szCs w:val="18"/>
      </w:rPr>
    </w:pPr>
    <w:r w:rsidRPr="00453077">
      <w:rPr>
        <w:rFonts w:ascii="Ubuntu" w:hAnsi="Ubuntu" w:cs="Ubuntu-Bold"/>
        <w:b/>
        <w:bCs/>
        <w:color w:val="1D62AB"/>
        <w:sz w:val="18"/>
        <w:szCs w:val="18"/>
      </w:rPr>
      <w:t>The Diocese of Canterbury Academies Trust</w:t>
    </w:r>
    <w:r w:rsidRPr="00453077">
      <w:rPr>
        <w:rFonts w:ascii="Ubuntu" w:hAnsi="Ubuntu" w:cs="Ubuntu-Bold"/>
        <w:b/>
        <w:bCs/>
        <w:color w:val="1759FB"/>
        <w:sz w:val="18"/>
        <w:szCs w:val="18"/>
      </w:rPr>
      <w:t xml:space="preserve">   </w:t>
    </w:r>
    <w:r>
      <w:rPr>
        <w:rFonts w:ascii="Ubuntu" w:hAnsi="Ubuntu" w:cs="Ubuntu"/>
        <w:color w:val="1A1A1A"/>
        <w:sz w:val="18"/>
        <w:szCs w:val="18"/>
      </w:rPr>
      <w:t xml:space="preserve">Diocesan </w:t>
    </w:r>
    <w:proofErr w:type="gramStart"/>
    <w:r>
      <w:rPr>
        <w:rFonts w:ascii="Ubuntu" w:hAnsi="Ubuntu" w:cs="Ubuntu"/>
        <w:color w:val="1A1A1A"/>
        <w:sz w:val="18"/>
        <w:szCs w:val="18"/>
      </w:rPr>
      <w:t>House</w:t>
    </w:r>
    <w:r w:rsidRPr="00453077">
      <w:rPr>
        <w:rFonts w:ascii="Ubuntu" w:hAnsi="Ubuntu" w:cs="Ubuntu"/>
        <w:color w:val="1A1A1A"/>
        <w:sz w:val="18"/>
        <w:szCs w:val="18"/>
      </w:rPr>
      <w:t xml:space="preserve"> </w:t>
    </w:r>
    <w:r>
      <w:rPr>
        <w:rFonts w:ascii="Ubuntu" w:hAnsi="Ubuntu" w:cs="Ubuntu"/>
        <w:color w:val="1A1A1A"/>
        <w:sz w:val="18"/>
        <w:szCs w:val="18"/>
      </w:rPr>
      <w:t xml:space="preserve"> </w:t>
    </w:r>
    <w:r w:rsidRPr="00453077">
      <w:rPr>
        <w:rFonts w:ascii="Ubuntu" w:hAnsi="Ubuntu" w:cs="Ubuntu"/>
        <w:color w:val="1A1A1A"/>
        <w:sz w:val="18"/>
        <w:szCs w:val="18"/>
      </w:rPr>
      <w:t>Lady</w:t>
    </w:r>
    <w:proofErr w:type="gramEnd"/>
    <w:r w:rsidRPr="00453077">
      <w:rPr>
        <w:rFonts w:ascii="Ubuntu" w:hAnsi="Ubuntu" w:cs="Ubuntu"/>
        <w:color w:val="1A1A1A"/>
        <w:sz w:val="18"/>
        <w:szCs w:val="18"/>
      </w:rPr>
      <w:t xml:space="preserve"> Wo</w:t>
    </w:r>
    <w:r>
      <w:rPr>
        <w:rFonts w:ascii="Ubuntu" w:hAnsi="Ubuntu" w:cs="Ubuntu"/>
        <w:color w:val="1A1A1A"/>
        <w:sz w:val="18"/>
        <w:szCs w:val="18"/>
      </w:rPr>
      <w:t>otton’s Green  Canterbury  CT1 1</w:t>
    </w:r>
    <w:r w:rsidRPr="00453077">
      <w:rPr>
        <w:rFonts w:ascii="Ubuntu" w:hAnsi="Ubuntu" w:cs="Ubuntu"/>
        <w:color w:val="1A1A1A"/>
        <w:sz w:val="18"/>
        <w:szCs w:val="18"/>
      </w:rPr>
      <w:t>NQ</w:t>
    </w:r>
  </w:p>
  <w:p w14:paraId="09AFBC07" w14:textId="77777777" w:rsidR="00192152" w:rsidRPr="00453077" w:rsidRDefault="00192152" w:rsidP="00205134">
    <w:pPr>
      <w:pStyle w:val="Footer"/>
      <w:rPr>
        <w:rFonts w:ascii="Ubuntu" w:hAnsi="Ubuntu"/>
        <w:sz w:val="18"/>
        <w:szCs w:val="18"/>
      </w:rPr>
    </w:pPr>
    <w:r w:rsidRPr="00453077">
      <w:rPr>
        <w:rFonts w:ascii="Ubuntu" w:hAnsi="Ubuntu" w:cs="ProximaNova-Regular"/>
        <w:color w:val="808080"/>
        <w:sz w:val="18"/>
        <w:szCs w:val="18"/>
      </w:rPr>
      <w:t>Registered Company N</w:t>
    </w:r>
    <w:r w:rsidRPr="00453077">
      <w:rPr>
        <w:rFonts w:ascii="Ubuntu" w:hAnsi="Ubuntu" w:cs="ProximaNova-Regular"/>
        <w:color w:val="808080"/>
        <w:sz w:val="18"/>
        <w:szCs w:val="18"/>
        <w:vertAlign w:val="superscript"/>
      </w:rPr>
      <w:t>o</w:t>
    </w:r>
    <w:r w:rsidRPr="00453077">
      <w:rPr>
        <w:rFonts w:ascii="Ubuntu" w:hAnsi="Ubuntu" w:cs="ProximaNova-Regular"/>
        <w:color w:val="808080"/>
        <w:sz w:val="18"/>
        <w:szCs w:val="18"/>
      </w:rPr>
      <w:t>. 9035788</w:t>
    </w:r>
  </w:p>
  <w:p w14:paraId="35CD0E58" w14:textId="77777777" w:rsidR="00192152" w:rsidRDefault="00192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9F166" w14:textId="77777777" w:rsidR="00192152" w:rsidRDefault="00192152" w:rsidP="004C1108">
      <w:pPr>
        <w:spacing w:after="0" w:line="240" w:lineRule="auto"/>
      </w:pPr>
      <w:r>
        <w:separator/>
      </w:r>
    </w:p>
  </w:footnote>
  <w:footnote w:type="continuationSeparator" w:id="0">
    <w:p w14:paraId="41ED3213" w14:textId="77777777" w:rsidR="00192152" w:rsidRDefault="00192152" w:rsidP="004C1108">
      <w:pPr>
        <w:spacing w:after="0" w:line="240" w:lineRule="auto"/>
      </w:pPr>
      <w:r>
        <w:continuationSeparator/>
      </w:r>
    </w:p>
  </w:footnote>
  <w:footnote w:type="continuationNotice" w:id="1">
    <w:p w14:paraId="7105327F" w14:textId="77777777" w:rsidR="00192152" w:rsidRDefault="001921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3C16E" w14:textId="77777777" w:rsidR="00192152" w:rsidRDefault="00563208">
    <w:pPr>
      <w:pStyle w:val="Header"/>
    </w:pPr>
    <w:r>
      <w:rPr>
        <w:noProof/>
        <w:lang w:eastAsia="en-GB"/>
      </w:rPr>
      <w:pict w14:anchorId="4D309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2124" o:spid="_x0000_s2053" type="#_x0000_t75" style="position:absolute;margin-left:0;margin-top:0;width:450.5pt;height:450.5pt;z-index:-251657216;mso-position-horizontal:center;mso-position-horizontal-relative:margin;mso-position-vertical:center;mso-position-vertical-relative:margin" o:allowincell="f">
          <v:imagedata r:id="rId1" o:title="emblem_blu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05581" w14:textId="77777777" w:rsidR="00192152" w:rsidRPr="0042161E" w:rsidRDefault="00192152" w:rsidP="00205134">
    <w:pPr>
      <w:spacing w:after="0" w:line="240" w:lineRule="auto"/>
      <w:rPr>
        <w:rFonts w:ascii="Ubuntu" w:hAnsi="Ubuntu"/>
        <w:i/>
        <w:sz w:val="16"/>
        <w:szCs w:val="16"/>
        <w:lang w:eastAsia="en-GB"/>
      </w:rPr>
    </w:pPr>
    <w:r>
      <w:rPr>
        <w:noProof/>
        <w:lang w:eastAsia="en-GB"/>
      </w:rPr>
      <w:drawing>
        <wp:anchor distT="0" distB="0" distL="114300" distR="114300" simplePos="0" relativeHeight="251662336" behindDoc="1" locked="0" layoutInCell="1" allowOverlap="1" wp14:anchorId="271AB9FC" wp14:editId="475DB996">
          <wp:simplePos x="0" y="0"/>
          <wp:positionH relativeFrom="column">
            <wp:posOffset>4143375</wp:posOffset>
          </wp:positionH>
          <wp:positionV relativeFrom="paragraph">
            <wp:posOffset>-173355</wp:posOffset>
          </wp:positionV>
          <wp:extent cx="2489200" cy="811530"/>
          <wp:effectExtent l="0" t="0" r="6350" b="7620"/>
          <wp:wrapTight wrapText="bothSides">
            <wp:wrapPolygon edited="0">
              <wp:start x="0" y="0"/>
              <wp:lineTo x="0" y="21296"/>
              <wp:lineTo x="21490" y="21296"/>
              <wp:lineTo x="21490" y="0"/>
              <wp:lineTo x="0" y="0"/>
            </wp:wrapPolygon>
          </wp:wrapTight>
          <wp:docPr id="21" name="Picture 21"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9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buntu" w:hAnsi="Ubuntu"/>
        <w:i/>
        <w:sz w:val="16"/>
        <w:szCs w:val="16"/>
        <w:lang w:eastAsia="en-GB"/>
      </w:rPr>
      <w:t>‘</w:t>
    </w:r>
    <w:r w:rsidRPr="0042161E">
      <w:rPr>
        <w:rFonts w:ascii="Ubuntu" w:hAnsi="Ubuntu"/>
        <w:i/>
        <w:sz w:val="16"/>
        <w:szCs w:val="16"/>
        <w:lang w:eastAsia="en-GB"/>
      </w:rPr>
      <w:t>They</w:t>
    </w:r>
    <w:r>
      <w:rPr>
        <w:rFonts w:ascii="Ubuntu" w:hAnsi="Ubuntu"/>
        <w:i/>
        <w:sz w:val="16"/>
        <w:szCs w:val="16"/>
        <w:lang w:eastAsia="en-GB"/>
      </w:rPr>
      <w:t xml:space="preserve"> will soar on wings like eagles …’</w:t>
    </w:r>
  </w:p>
  <w:p w14:paraId="719D2833" w14:textId="77777777" w:rsidR="00192152" w:rsidRPr="0042161E" w:rsidRDefault="00192152" w:rsidP="00205134">
    <w:pPr>
      <w:spacing w:after="0" w:line="240" w:lineRule="auto"/>
      <w:rPr>
        <w:rFonts w:ascii="Ubuntu" w:hAnsi="Ubuntu"/>
        <w:sz w:val="16"/>
        <w:szCs w:val="16"/>
        <w:lang w:eastAsia="en-GB"/>
      </w:rPr>
    </w:pPr>
    <w:r>
      <w:rPr>
        <w:rFonts w:ascii="Ubuntu" w:hAnsi="Ubuntu"/>
        <w:sz w:val="16"/>
        <w:szCs w:val="16"/>
        <w:lang w:eastAsia="en-GB"/>
      </w:rPr>
      <w:t>Isaiah 40:31</w:t>
    </w:r>
  </w:p>
  <w:p w14:paraId="351C33C6" w14:textId="77777777" w:rsidR="00192152" w:rsidRPr="0042161E" w:rsidRDefault="00192152" w:rsidP="00205134">
    <w:pPr>
      <w:spacing w:after="0" w:line="240" w:lineRule="auto"/>
      <w:rPr>
        <w:rFonts w:ascii="Ubuntu" w:hAnsi="Ubuntu"/>
        <w:sz w:val="20"/>
        <w:szCs w:val="20"/>
      </w:rPr>
    </w:pPr>
    <w:r w:rsidRPr="00453077">
      <w:rPr>
        <w:rFonts w:ascii="Ubuntu" w:hAnsi="Ubuntu" w:cs="Ubuntu"/>
        <w:color w:val="1A1A1A"/>
        <w:sz w:val="16"/>
        <w:szCs w:val="16"/>
      </w:rPr>
      <w:t xml:space="preserve">  </w:t>
    </w:r>
  </w:p>
  <w:p w14:paraId="15FB0787" w14:textId="77777777" w:rsidR="00192152" w:rsidRDefault="00192152" w:rsidP="00205134">
    <w:pPr>
      <w:pStyle w:val="Header"/>
    </w:pPr>
    <w:proofErr w:type="gramStart"/>
    <w:r>
      <w:rPr>
        <w:rFonts w:ascii="Ubuntu" w:hAnsi="Ubuntu" w:cs="Ubuntu-Bold"/>
        <w:b/>
        <w:bCs/>
        <w:color w:val="1D62AB"/>
        <w:spacing w:val="14"/>
        <w:sz w:val="18"/>
        <w:szCs w:val="18"/>
        <w:lang w:eastAsia="en-GB"/>
      </w:rPr>
      <w:t>collaborate</w:t>
    </w:r>
    <w:proofErr w:type="gramEnd"/>
    <w:r w:rsidRPr="0042161E">
      <w:rPr>
        <w:rFonts w:ascii="Ubuntu" w:hAnsi="Ubuntu" w:cs="Ubuntu"/>
        <w:b/>
        <w:color w:val="1D62AB"/>
        <w:spacing w:val="14"/>
        <w:sz w:val="18"/>
        <w:szCs w:val="18"/>
        <w:lang w:eastAsia="en-GB"/>
      </w:rPr>
      <w:t xml:space="preserve"> | </w:t>
    </w:r>
    <w:r>
      <w:rPr>
        <w:rFonts w:ascii="Ubuntu" w:hAnsi="Ubuntu" w:cs="Ubuntu-Bold"/>
        <w:b/>
        <w:bCs/>
        <w:color w:val="1D62AB"/>
        <w:spacing w:val="14"/>
        <w:sz w:val="18"/>
        <w:szCs w:val="18"/>
        <w:lang w:eastAsia="en-GB"/>
      </w:rPr>
      <w:t>enrich</w:t>
    </w:r>
    <w:r>
      <w:rPr>
        <w:rFonts w:ascii="Ubuntu" w:hAnsi="Ubuntu" w:cs="Ubuntu"/>
        <w:b/>
        <w:color w:val="1D62AB"/>
        <w:spacing w:val="14"/>
        <w:sz w:val="18"/>
        <w:szCs w:val="18"/>
        <w:lang w:eastAsia="en-GB"/>
      </w:rPr>
      <w:t xml:space="preserve"> | trust</w:t>
    </w:r>
    <w:r w:rsidRPr="0042161E">
      <w:rPr>
        <w:rFonts w:ascii="Ubuntu" w:hAnsi="Ubuntu" w:cs="Ubuntu"/>
        <w:b/>
        <w:color w:val="1D62AB"/>
        <w:spacing w:val="14"/>
        <w:sz w:val="18"/>
        <w:szCs w:val="18"/>
        <w:lang w:eastAsia="en-GB"/>
      </w:rPr>
      <w:t xml:space="preserve"> |</w:t>
    </w:r>
    <w:r>
      <w:rPr>
        <w:rFonts w:ascii="Ubuntu" w:hAnsi="Ubuntu" w:cs="Ubuntu-Bold"/>
        <w:b/>
        <w:bCs/>
        <w:color w:val="1D62AB"/>
        <w:spacing w:val="14"/>
        <w:sz w:val="18"/>
        <w:szCs w:val="18"/>
        <w:lang w:eastAsia="en-GB"/>
      </w:rPr>
      <w:t xml:space="preserve"> innovate</w:t>
    </w:r>
    <w:r w:rsidRPr="0042161E">
      <w:rPr>
        <w:rFonts w:ascii="Ubuntu" w:hAnsi="Ubuntu" w:cs="Ubuntu"/>
        <w:b/>
        <w:color w:val="1D62AB"/>
        <w:spacing w:val="14"/>
        <w:sz w:val="18"/>
        <w:szCs w:val="18"/>
        <w:lang w:eastAsia="en-GB"/>
      </w:rPr>
      <w:t xml:space="preserve"> |</w:t>
    </w:r>
    <w:r>
      <w:rPr>
        <w:rFonts w:ascii="Ubuntu" w:hAnsi="Ubuntu" w:cs="Ubuntu-Bold"/>
        <w:b/>
        <w:bCs/>
        <w:color w:val="1D62AB"/>
        <w:spacing w:val="14"/>
        <w:sz w:val="18"/>
        <w:szCs w:val="18"/>
        <w:lang w:eastAsia="en-GB"/>
      </w:rPr>
      <w:t xml:space="preserve"> aspire</w:t>
    </w:r>
    <w:r w:rsidRPr="0042161E">
      <w:rPr>
        <w:rFonts w:ascii="Ubuntu" w:hAnsi="Ubuntu" w:cs="Ubuntu"/>
        <w:b/>
        <w:color w:val="1D62AB"/>
        <w:spacing w:val="14"/>
        <w:sz w:val="18"/>
        <w:szCs w:val="18"/>
        <w:lang w:eastAsia="en-GB"/>
      </w:rPr>
      <w:t xml:space="preserve"> |</w:t>
    </w:r>
    <w:r w:rsidR="00563208">
      <w:rPr>
        <w:noProof/>
        <w:color w:val="1D62AB"/>
        <w:lang w:eastAsia="en-GB"/>
      </w:rPr>
      <w:pict w14:anchorId="5A5C7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2125" o:spid="_x0000_s2055" type="#_x0000_t75" style="position:absolute;margin-left:74.25pt;margin-top:36.9pt;width:600.35pt;height:600.35pt;z-index:-251655168;mso-position-horizontal-relative:margin;mso-position-vertical-relative:margin" o:allowincell="f">
          <v:imagedata r:id="rId2" o:title="emblem_blue" gain="17039f" blacklevel="25559f"/>
          <w10:wrap anchorx="margin" anchory="margin"/>
        </v:shape>
      </w:pict>
    </w:r>
    <w:r>
      <w:rPr>
        <w:rFonts w:ascii="Ubuntu" w:hAnsi="Ubuntu" w:cs="Ubuntu-Bold"/>
        <w:b/>
        <w:bCs/>
        <w:color w:val="1D62AB"/>
        <w:spacing w:val="14"/>
        <w:sz w:val="18"/>
        <w:szCs w:val="18"/>
        <w:lang w:eastAsia="en-GB"/>
      </w:rPr>
      <w:t>nurture</w:t>
    </w:r>
    <w:r w:rsidR="00563208">
      <w:rPr>
        <w:noProof/>
        <w:lang w:eastAsia="en-GB"/>
      </w:rPr>
      <w:pict w14:anchorId="418F7541">
        <v:shape id="WordPictureWatermark7852123" o:spid="_x0000_s2052" type="#_x0000_t75" style="position:absolute;margin-left:0;margin-top:0;width:450.5pt;height:450.5pt;z-index:-251658240;mso-position-horizontal:center;mso-position-horizontal-relative:margin;mso-position-vertical:center;mso-position-vertical-relative:margin" o:allowincell="f">
          <v:imagedata r:id="rId2" o:title="emblem_blu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3B8"/>
    <w:multiLevelType w:val="hybridMultilevel"/>
    <w:tmpl w:val="9DD0A1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27EF0"/>
    <w:multiLevelType w:val="hybridMultilevel"/>
    <w:tmpl w:val="3FCE34B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5C57A3A"/>
    <w:multiLevelType w:val="hybridMultilevel"/>
    <w:tmpl w:val="8FD44F12"/>
    <w:lvl w:ilvl="0" w:tplc="08090005">
      <w:start w:val="1"/>
      <w:numFmt w:val="bullet"/>
      <w:lvlText w:val=""/>
      <w:lvlJc w:val="left"/>
      <w:pPr>
        <w:ind w:left="768" w:hanging="360"/>
      </w:pPr>
      <w:rPr>
        <w:rFonts w:ascii="Wingdings" w:hAnsi="Wingdings"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3" w15:restartNumberingAfterBreak="0">
    <w:nsid w:val="06F22E53"/>
    <w:multiLevelType w:val="hybridMultilevel"/>
    <w:tmpl w:val="D0BE9D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31E53"/>
    <w:multiLevelType w:val="hybridMultilevel"/>
    <w:tmpl w:val="FB1270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F40F8"/>
    <w:multiLevelType w:val="hybridMultilevel"/>
    <w:tmpl w:val="C35EA48A"/>
    <w:lvl w:ilvl="0" w:tplc="08090005">
      <w:start w:val="1"/>
      <w:numFmt w:val="bullet"/>
      <w:lvlText w:val=""/>
      <w:lvlJc w:val="left"/>
      <w:pPr>
        <w:ind w:left="1632" w:hanging="360"/>
      </w:pPr>
      <w:rPr>
        <w:rFonts w:ascii="Wingdings" w:hAnsi="Wingdings" w:hint="default"/>
      </w:rPr>
    </w:lvl>
    <w:lvl w:ilvl="1" w:tplc="08090003" w:tentative="1">
      <w:start w:val="1"/>
      <w:numFmt w:val="bullet"/>
      <w:lvlText w:val="o"/>
      <w:lvlJc w:val="left"/>
      <w:pPr>
        <w:ind w:left="2352" w:hanging="360"/>
      </w:pPr>
      <w:rPr>
        <w:rFonts w:ascii="Courier New" w:hAnsi="Courier New" w:cs="Courier New" w:hint="default"/>
      </w:rPr>
    </w:lvl>
    <w:lvl w:ilvl="2" w:tplc="08090005" w:tentative="1">
      <w:start w:val="1"/>
      <w:numFmt w:val="bullet"/>
      <w:lvlText w:val=""/>
      <w:lvlJc w:val="left"/>
      <w:pPr>
        <w:ind w:left="3072" w:hanging="360"/>
      </w:pPr>
      <w:rPr>
        <w:rFonts w:ascii="Wingdings" w:hAnsi="Wingdings" w:hint="default"/>
      </w:rPr>
    </w:lvl>
    <w:lvl w:ilvl="3" w:tplc="08090001" w:tentative="1">
      <w:start w:val="1"/>
      <w:numFmt w:val="bullet"/>
      <w:lvlText w:val=""/>
      <w:lvlJc w:val="left"/>
      <w:pPr>
        <w:ind w:left="3792" w:hanging="360"/>
      </w:pPr>
      <w:rPr>
        <w:rFonts w:ascii="Symbol" w:hAnsi="Symbol" w:hint="default"/>
      </w:rPr>
    </w:lvl>
    <w:lvl w:ilvl="4" w:tplc="08090003" w:tentative="1">
      <w:start w:val="1"/>
      <w:numFmt w:val="bullet"/>
      <w:lvlText w:val="o"/>
      <w:lvlJc w:val="left"/>
      <w:pPr>
        <w:ind w:left="4512" w:hanging="360"/>
      </w:pPr>
      <w:rPr>
        <w:rFonts w:ascii="Courier New" w:hAnsi="Courier New" w:cs="Courier New" w:hint="default"/>
      </w:rPr>
    </w:lvl>
    <w:lvl w:ilvl="5" w:tplc="08090005" w:tentative="1">
      <w:start w:val="1"/>
      <w:numFmt w:val="bullet"/>
      <w:lvlText w:val=""/>
      <w:lvlJc w:val="left"/>
      <w:pPr>
        <w:ind w:left="5232" w:hanging="360"/>
      </w:pPr>
      <w:rPr>
        <w:rFonts w:ascii="Wingdings" w:hAnsi="Wingdings" w:hint="default"/>
      </w:rPr>
    </w:lvl>
    <w:lvl w:ilvl="6" w:tplc="08090001" w:tentative="1">
      <w:start w:val="1"/>
      <w:numFmt w:val="bullet"/>
      <w:lvlText w:val=""/>
      <w:lvlJc w:val="left"/>
      <w:pPr>
        <w:ind w:left="5952" w:hanging="360"/>
      </w:pPr>
      <w:rPr>
        <w:rFonts w:ascii="Symbol" w:hAnsi="Symbol" w:hint="default"/>
      </w:rPr>
    </w:lvl>
    <w:lvl w:ilvl="7" w:tplc="08090003" w:tentative="1">
      <w:start w:val="1"/>
      <w:numFmt w:val="bullet"/>
      <w:lvlText w:val="o"/>
      <w:lvlJc w:val="left"/>
      <w:pPr>
        <w:ind w:left="6672" w:hanging="360"/>
      </w:pPr>
      <w:rPr>
        <w:rFonts w:ascii="Courier New" w:hAnsi="Courier New" w:cs="Courier New" w:hint="default"/>
      </w:rPr>
    </w:lvl>
    <w:lvl w:ilvl="8" w:tplc="08090005" w:tentative="1">
      <w:start w:val="1"/>
      <w:numFmt w:val="bullet"/>
      <w:lvlText w:val=""/>
      <w:lvlJc w:val="left"/>
      <w:pPr>
        <w:ind w:left="7392" w:hanging="360"/>
      </w:pPr>
      <w:rPr>
        <w:rFonts w:ascii="Wingdings" w:hAnsi="Wingdings" w:hint="default"/>
      </w:rPr>
    </w:lvl>
  </w:abstractNum>
  <w:abstractNum w:abstractNumId="6" w15:restartNumberingAfterBreak="0">
    <w:nsid w:val="15127E75"/>
    <w:multiLevelType w:val="hybridMultilevel"/>
    <w:tmpl w:val="39C802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A2E5F"/>
    <w:multiLevelType w:val="hybridMultilevel"/>
    <w:tmpl w:val="57FE105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5460D0"/>
    <w:multiLevelType w:val="hybridMultilevel"/>
    <w:tmpl w:val="9F0CF96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2013DAB"/>
    <w:multiLevelType w:val="hybridMultilevel"/>
    <w:tmpl w:val="B6D48DC8"/>
    <w:lvl w:ilvl="0" w:tplc="E7D68A64">
      <w:start w:val="2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4606B"/>
    <w:multiLevelType w:val="hybridMultilevel"/>
    <w:tmpl w:val="6F1600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443CA"/>
    <w:multiLevelType w:val="hybridMultilevel"/>
    <w:tmpl w:val="309E748A"/>
    <w:lvl w:ilvl="0" w:tplc="A30EFCB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AB3912"/>
    <w:multiLevelType w:val="hybridMultilevel"/>
    <w:tmpl w:val="432420C8"/>
    <w:lvl w:ilvl="0" w:tplc="08090005">
      <w:start w:val="1"/>
      <w:numFmt w:val="bullet"/>
      <w:lvlText w:val=""/>
      <w:lvlJc w:val="left"/>
      <w:pPr>
        <w:ind w:left="768" w:hanging="360"/>
      </w:pPr>
      <w:rPr>
        <w:rFonts w:ascii="Wingdings" w:hAnsi="Wingdings"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13" w15:restartNumberingAfterBreak="0">
    <w:nsid w:val="2D636F93"/>
    <w:multiLevelType w:val="hybridMultilevel"/>
    <w:tmpl w:val="3FBA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37968"/>
    <w:multiLevelType w:val="hybridMultilevel"/>
    <w:tmpl w:val="CB3A1082"/>
    <w:lvl w:ilvl="0" w:tplc="08090005">
      <w:start w:val="1"/>
      <w:numFmt w:val="bullet"/>
      <w:lvlText w:val=""/>
      <w:lvlJc w:val="left"/>
      <w:pPr>
        <w:ind w:left="1128" w:hanging="360"/>
      </w:pPr>
      <w:rPr>
        <w:rFonts w:ascii="Wingdings" w:hAnsi="Wingdings"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5" w15:restartNumberingAfterBreak="0">
    <w:nsid w:val="3866682D"/>
    <w:multiLevelType w:val="hybridMultilevel"/>
    <w:tmpl w:val="BBB0CF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934EF"/>
    <w:multiLevelType w:val="hybridMultilevel"/>
    <w:tmpl w:val="B11C1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543FE5"/>
    <w:multiLevelType w:val="hybridMultilevel"/>
    <w:tmpl w:val="E20A2D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A7BBA"/>
    <w:multiLevelType w:val="hybridMultilevel"/>
    <w:tmpl w:val="DFB489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1256004"/>
    <w:multiLevelType w:val="hybridMultilevel"/>
    <w:tmpl w:val="8A4E51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DF455B"/>
    <w:multiLevelType w:val="hybridMultilevel"/>
    <w:tmpl w:val="D34EE0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A9B67EE"/>
    <w:multiLevelType w:val="hybridMultilevel"/>
    <w:tmpl w:val="E874267A"/>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EEA2025"/>
    <w:multiLevelType w:val="hybridMultilevel"/>
    <w:tmpl w:val="ECC00B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7B6460"/>
    <w:multiLevelType w:val="hybridMultilevel"/>
    <w:tmpl w:val="139A537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51EE5FC1"/>
    <w:multiLevelType w:val="hybridMultilevel"/>
    <w:tmpl w:val="645230C2"/>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53692CB8"/>
    <w:multiLevelType w:val="hybridMultilevel"/>
    <w:tmpl w:val="8BEA08E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DEC73A6"/>
    <w:multiLevelType w:val="hybridMultilevel"/>
    <w:tmpl w:val="0A78DF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DF836DC"/>
    <w:multiLevelType w:val="hybridMultilevel"/>
    <w:tmpl w:val="8F8EAD1C"/>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61DF6363"/>
    <w:multiLevelType w:val="hybridMultilevel"/>
    <w:tmpl w:val="22FA4146"/>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15:restartNumberingAfterBreak="0">
    <w:nsid w:val="655C43CB"/>
    <w:multiLevelType w:val="hybridMultilevel"/>
    <w:tmpl w:val="241A3BC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667C7B5D"/>
    <w:multiLevelType w:val="hybridMultilevel"/>
    <w:tmpl w:val="C3589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08468B"/>
    <w:multiLevelType w:val="hybridMultilevel"/>
    <w:tmpl w:val="FBD6FB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7053AD"/>
    <w:multiLevelType w:val="hybridMultilevel"/>
    <w:tmpl w:val="977A922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9AA6C5D"/>
    <w:multiLevelType w:val="hybridMultilevel"/>
    <w:tmpl w:val="EB6052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EED426B"/>
    <w:multiLevelType w:val="hybridMultilevel"/>
    <w:tmpl w:val="A9A23516"/>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5" w15:restartNumberingAfterBreak="0">
    <w:nsid w:val="70FB0C78"/>
    <w:multiLevelType w:val="hybridMultilevel"/>
    <w:tmpl w:val="159C59CC"/>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73D801DF"/>
    <w:multiLevelType w:val="hybridMultilevel"/>
    <w:tmpl w:val="071C0FF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74A82EAC"/>
    <w:multiLevelType w:val="hybridMultilevel"/>
    <w:tmpl w:val="4B5A1CB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6B43413"/>
    <w:multiLevelType w:val="hybridMultilevel"/>
    <w:tmpl w:val="057A807C"/>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76E0AF9"/>
    <w:multiLevelType w:val="hybridMultilevel"/>
    <w:tmpl w:val="57A6140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7B873618"/>
    <w:multiLevelType w:val="hybridMultilevel"/>
    <w:tmpl w:val="025284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9"/>
  </w:num>
  <w:num w:numId="2">
    <w:abstractNumId w:val="25"/>
  </w:num>
  <w:num w:numId="3">
    <w:abstractNumId w:val="36"/>
  </w:num>
  <w:num w:numId="4">
    <w:abstractNumId w:val="32"/>
  </w:num>
  <w:num w:numId="5">
    <w:abstractNumId w:val="37"/>
  </w:num>
  <w:num w:numId="6">
    <w:abstractNumId w:val="8"/>
  </w:num>
  <w:num w:numId="7">
    <w:abstractNumId w:val="23"/>
  </w:num>
  <w:num w:numId="8">
    <w:abstractNumId w:val="31"/>
  </w:num>
  <w:num w:numId="9">
    <w:abstractNumId w:val="34"/>
  </w:num>
  <w:num w:numId="10">
    <w:abstractNumId w:val="28"/>
  </w:num>
  <w:num w:numId="11">
    <w:abstractNumId w:val="35"/>
  </w:num>
  <w:num w:numId="12">
    <w:abstractNumId w:val="27"/>
  </w:num>
  <w:num w:numId="13">
    <w:abstractNumId w:val="29"/>
  </w:num>
  <w:num w:numId="14">
    <w:abstractNumId w:val="0"/>
  </w:num>
  <w:num w:numId="15">
    <w:abstractNumId w:val="10"/>
  </w:num>
  <w:num w:numId="16">
    <w:abstractNumId w:val="1"/>
  </w:num>
  <w:num w:numId="17">
    <w:abstractNumId w:val="40"/>
  </w:num>
  <w:num w:numId="18">
    <w:abstractNumId w:val="13"/>
  </w:num>
  <w:num w:numId="19">
    <w:abstractNumId w:val="38"/>
  </w:num>
  <w:num w:numId="20">
    <w:abstractNumId w:val="39"/>
  </w:num>
  <w:num w:numId="21">
    <w:abstractNumId w:val="21"/>
  </w:num>
  <w:num w:numId="22">
    <w:abstractNumId w:val="7"/>
  </w:num>
  <w:num w:numId="23">
    <w:abstractNumId w:val="26"/>
  </w:num>
  <w:num w:numId="24">
    <w:abstractNumId w:val="12"/>
  </w:num>
  <w:num w:numId="25">
    <w:abstractNumId w:val="2"/>
  </w:num>
  <w:num w:numId="26">
    <w:abstractNumId w:val="33"/>
  </w:num>
  <w:num w:numId="27">
    <w:abstractNumId w:val="18"/>
  </w:num>
  <w:num w:numId="28">
    <w:abstractNumId w:val="5"/>
  </w:num>
  <w:num w:numId="29">
    <w:abstractNumId w:val="14"/>
  </w:num>
  <w:num w:numId="30">
    <w:abstractNumId w:val="17"/>
  </w:num>
  <w:num w:numId="31">
    <w:abstractNumId w:val="3"/>
  </w:num>
  <w:num w:numId="32">
    <w:abstractNumId w:val="24"/>
  </w:num>
  <w:num w:numId="33">
    <w:abstractNumId w:val="22"/>
  </w:num>
  <w:num w:numId="34">
    <w:abstractNumId w:val="4"/>
  </w:num>
  <w:num w:numId="35">
    <w:abstractNumId w:val="30"/>
  </w:num>
  <w:num w:numId="36">
    <w:abstractNumId w:val="19"/>
  </w:num>
  <w:num w:numId="37">
    <w:abstractNumId w:val="20"/>
  </w:num>
  <w:num w:numId="38">
    <w:abstractNumId w:val="11"/>
  </w:num>
  <w:num w:numId="39">
    <w:abstractNumId w:val="16"/>
  </w:num>
  <w:num w:numId="40">
    <w:abstractNumId w:val="6"/>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NzY3szQ1tbS0NDNR0lEKTi0uzszPAykwqQUAUIGtSSwAAAA="/>
  </w:docVars>
  <w:rsids>
    <w:rsidRoot w:val="004C1108"/>
    <w:rsid w:val="00040497"/>
    <w:rsid w:val="000B290D"/>
    <w:rsid w:val="000B79F3"/>
    <w:rsid w:val="000D5DDD"/>
    <w:rsid w:val="000E388C"/>
    <w:rsid w:val="000F4656"/>
    <w:rsid w:val="000F4C35"/>
    <w:rsid w:val="001210D7"/>
    <w:rsid w:val="001413BC"/>
    <w:rsid w:val="001501A6"/>
    <w:rsid w:val="00150D6E"/>
    <w:rsid w:val="00152ADE"/>
    <w:rsid w:val="0015487B"/>
    <w:rsid w:val="001553CA"/>
    <w:rsid w:val="00161C7E"/>
    <w:rsid w:val="00173F53"/>
    <w:rsid w:val="001754DF"/>
    <w:rsid w:val="00192152"/>
    <w:rsid w:val="001A0A08"/>
    <w:rsid w:val="001B5C97"/>
    <w:rsid w:val="001E1376"/>
    <w:rsid w:val="001E2EE0"/>
    <w:rsid w:val="00200CD3"/>
    <w:rsid w:val="00202A3F"/>
    <w:rsid w:val="00205134"/>
    <w:rsid w:val="00207A39"/>
    <w:rsid w:val="00256634"/>
    <w:rsid w:val="002808C1"/>
    <w:rsid w:val="0029621B"/>
    <w:rsid w:val="002A0980"/>
    <w:rsid w:val="002C00E0"/>
    <w:rsid w:val="002D658B"/>
    <w:rsid w:val="00324370"/>
    <w:rsid w:val="0033057A"/>
    <w:rsid w:val="003305D6"/>
    <w:rsid w:val="00377AF7"/>
    <w:rsid w:val="003B14E5"/>
    <w:rsid w:val="003B7C86"/>
    <w:rsid w:val="003E236B"/>
    <w:rsid w:val="00400269"/>
    <w:rsid w:val="0040099F"/>
    <w:rsid w:val="00402CED"/>
    <w:rsid w:val="00406F39"/>
    <w:rsid w:val="00411CE5"/>
    <w:rsid w:val="00416AB7"/>
    <w:rsid w:val="0042161E"/>
    <w:rsid w:val="004330C5"/>
    <w:rsid w:val="004343F6"/>
    <w:rsid w:val="00445CE8"/>
    <w:rsid w:val="00453077"/>
    <w:rsid w:val="004735B3"/>
    <w:rsid w:val="004A0CFE"/>
    <w:rsid w:val="004A1BD0"/>
    <w:rsid w:val="004A2E08"/>
    <w:rsid w:val="004A6268"/>
    <w:rsid w:val="004A793D"/>
    <w:rsid w:val="004A7CB7"/>
    <w:rsid w:val="004B2556"/>
    <w:rsid w:val="004B355B"/>
    <w:rsid w:val="004C1108"/>
    <w:rsid w:val="004F56D2"/>
    <w:rsid w:val="005552FC"/>
    <w:rsid w:val="00557D3B"/>
    <w:rsid w:val="00563208"/>
    <w:rsid w:val="00566918"/>
    <w:rsid w:val="00570C7E"/>
    <w:rsid w:val="0057317C"/>
    <w:rsid w:val="00573B31"/>
    <w:rsid w:val="005A270E"/>
    <w:rsid w:val="005B13CF"/>
    <w:rsid w:val="005B29F1"/>
    <w:rsid w:val="005C3D94"/>
    <w:rsid w:val="005F47A2"/>
    <w:rsid w:val="00601218"/>
    <w:rsid w:val="00601E21"/>
    <w:rsid w:val="00613CC3"/>
    <w:rsid w:val="00613FA9"/>
    <w:rsid w:val="0066205D"/>
    <w:rsid w:val="00682526"/>
    <w:rsid w:val="006867F0"/>
    <w:rsid w:val="006875DE"/>
    <w:rsid w:val="0069088D"/>
    <w:rsid w:val="00697AE8"/>
    <w:rsid w:val="006D4484"/>
    <w:rsid w:val="006D7BDC"/>
    <w:rsid w:val="00714910"/>
    <w:rsid w:val="007577CF"/>
    <w:rsid w:val="00761F42"/>
    <w:rsid w:val="00784653"/>
    <w:rsid w:val="0078483A"/>
    <w:rsid w:val="00793D47"/>
    <w:rsid w:val="007B4C52"/>
    <w:rsid w:val="007D1893"/>
    <w:rsid w:val="007F339C"/>
    <w:rsid w:val="00810449"/>
    <w:rsid w:val="00823046"/>
    <w:rsid w:val="00837636"/>
    <w:rsid w:val="00846996"/>
    <w:rsid w:val="00894B62"/>
    <w:rsid w:val="008B345D"/>
    <w:rsid w:val="008B54C5"/>
    <w:rsid w:val="008D7562"/>
    <w:rsid w:val="008E1F21"/>
    <w:rsid w:val="008E7E2A"/>
    <w:rsid w:val="008F382E"/>
    <w:rsid w:val="009F4A62"/>
    <w:rsid w:val="00A43366"/>
    <w:rsid w:val="00A46726"/>
    <w:rsid w:val="00A52A06"/>
    <w:rsid w:val="00A74701"/>
    <w:rsid w:val="00A87BA9"/>
    <w:rsid w:val="00A96931"/>
    <w:rsid w:val="00AA103B"/>
    <w:rsid w:val="00AA1C68"/>
    <w:rsid w:val="00AA1E9C"/>
    <w:rsid w:val="00AB3C65"/>
    <w:rsid w:val="00AB758F"/>
    <w:rsid w:val="00AC253D"/>
    <w:rsid w:val="00AC7019"/>
    <w:rsid w:val="00AE6E14"/>
    <w:rsid w:val="00B20211"/>
    <w:rsid w:val="00B24AD9"/>
    <w:rsid w:val="00B53FED"/>
    <w:rsid w:val="00B71F2C"/>
    <w:rsid w:val="00B8344B"/>
    <w:rsid w:val="00BD4317"/>
    <w:rsid w:val="00BF1165"/>
    <w:rsid w:val="00C326E4"/>
    <w:rsid w:val="00C566D5"/>
    <w:rsid w:val="00C96860"/>
    <w:rsid w:val="00CA28B9"/>
    <w:rsid w:val="00CB5588"/>
    <w:rsid w:val="00CC253B"/>
    <w:rsid w:val="00CE237D"/>
    <w:rsid w:val="00CF5A99"/>
    <w:rsid w:val="00D20BED"/>
    <w:rsid w:val="00D376AE"/>
    <w:rsid w:val="00D4769E"/>
    <w:rsid w:val="00DC496B"/>
    <w:rsid w:val="00DF243E"/>
    <w:rsid w:val="00E041F8"/>
    <w:rsid w:val="00E37290"/>
    <w:rsid w:val="00E41F82"/>
    <w:rsid w:val="00E44CD7"/>
    <w:rsid w:val="00E474FC"/>
    <w:rsid w:val="00E4775D"/>
    <w:rsid w:val="00E50E93"/>
    <w:rsid w:val="00E547A8"/>
    <w:rsid w:val="00E77806"/>
    <w:rsid w:val="00E90C35"/>
    <w:rsid w:val="00EB3C42"/>
    <w:rsid w:val="00EE13EB"/>
    <w:rsid w:val="00EE1ECA"/>
    <w:rsid w:val="00EE2ADD"/>
    <w:rsid w:val="00F02D39"/>
    <w:rsid w:val="00F15E93"/>
    <w:rsid w:val="00F24FB0"/>
    <w:rsid w:val="00F3465D"/>
    <w:rsid w:val="00F6718F"/>
    <w:rsid w:val="00F827B6"/>
    <w:rsid w:val="00FA27ED"/>
    <w:rsid w:val="00FA78F3"/>
    <w:rsid w:val="00FE2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BE10649"/>
  <w15:docId w15:val="{38E3112A-07F8-426C-9500-C97C00A8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370"/>
    <w:rPr>
      <w:rFonts w:ascii="Calibri" w:eastAsia="Times New Roman" w:hAnsi="Calibri" w:cs="Times New Roman"/>
    </w:rPr>
  </w:style>
  <w:style w:type="paragraph" w:styleId="Heading1">
    <w:name w:val="heading 1"/>
    <w:basedOn w:val="Normal"/>
    <w:next w:val="Normal"/>
    <w:link w:val="Heading1Char"/>
    <w:uiPriority w:val="9"/>
    <w:qFormat/>
    <w:rsid w:val="009F4A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108"/>
  </w:style>
  <w:style w:type="paragraph" w:styleId="Footer">
    <w:name w:val="footer"/>
    <w:basedOn w:val="Normal"/>
    <w:link w:val="FooterChar"/>
    <w:uiPriority w:val="99"/>
    <w:unhideWhenUsed/>
    <w:rsid w:val="004C1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108"/>
  </w:style>
  <w:style w:type="paragraph" w:styleId="BalloonText">
    <w:name w:val="Balloon Text"/>
    <w:basedOn w:val="Normal"/>
    <w:link w:val="BalloonTextChar"/>
    <w:uiPriority w:val="99"/>
    <w:semiHidden/>
    <w:unhideWhenUsed/>
    <w:rsid w:val="004C1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108"/>
    <w:rPr>
      <w:rFonts w:ascii="Tahoma" w:hAnsi="Tahoma" w:cs="Tahoma"/>
      <w:sz w:val="16"/>
      <w:szCs w:val="16"/>
    </w:rPr>
  </w:style>
  <w:style w:type="paragraph" w:styleId="ListParagraph">
    <w:name w:val="List Paragraph"/>
    <w:basedOn w:val="Normal"/>
    <w:uiPriority w:val="34"/>
    <w:qFormat/>
    <w:rsid w:val="00DC496B"/>
    <w:pPr>
      <w:ind w:left="720"/>
      <w:contextualSpacing/>
    </w:pPr>
  </w:style>
  <w:style w:type="paragraph" w:customStyle="1" w:styleId="Body1">
    <w:name w:val="Body 1"/>
    <w:rsid w:val="00DC496B"/>
    <w:pPr>
      <w:spacing w:after="0" w:line="240" w:lineRule="auto"/>
      <w:outlineLvl w:val="0"/>
    </w:pPr>
    <w:rPr>
      <w:rFonts w:ascii="Times New Roman" w:eastAsia="Arial Unicode MS" w:hAnsi="Times New Roman" w:cs="Times New Roman"/>
      <w:color w:val="000000"/>
      <w:sz w:val="24"/>
      <w:szCs w:val="20"/>
      <w:u w:color="000000"/>
      <w:lang w:eastAsia="en-GB"/>
    </w:rPr>
  </w:style>
  <w:style w:type="character" w:customStyle="1" w:styleId="PlainTextChar">
    <w:name w:val="Plain Text Char"/>
    <w:link w:val="PlainText"/>
    <w:locked/>
    <w:rsid w:val="004A1BD0"/>
    <w:rPr>
      <w:rFonts w:ascii="Calibri" w:hAnsi="Calibri"/>
      <w:sz w:val="21"/>
    </w:rPr>
  </w:style>
  <w:style w:type="paragraph" w:styleId="PlainText">
    <w:name w:val="Plain Text"/>
    <w:basedOn w:val="Normal"/>
    <w:link w:val="PlainTextChar"/>
    <w:rsid w:val="004A1BD0"/>
    <w:pPr>
      <w:spacing w:after="0" w:line="240" w:lineRule="auto"/>
    </w:pPr>
    <w:rPr>
      <w:rFonts w:eastAsiaTheme="minorHAnsi" w:cstheme="minorBidi"/>
      <w:sz w:val="21"/>
    </w:rPr>
  </w:style>
  <w:style w:type="character" w:customStyle="1" w:styleId="PlainTextChar1">
    <w:name w:val="Plain Text Char1"/>
    <w:basedOn w:val="DefaultParagraphFont"/>
    <w:uiPriority w:val="99"/>
    <w:semiHidden/>
    <w:rsid w:val="004A1BD0"/>
    <w:rPr>
      <w:rFonts w:ascii="Consolas" w:eastAsia="Times New Roman" w:hAnsi="Consolas" w:cs="Times New Roman"/>
      <w:sz w:val="21"/>
      <w:szCs w:val="21"/>
    </w:rPr>
  </w:style>
  <w:style w:type="paragraph" w:styleId="BodyText">
    <w:name w:val="Body Text"/>
    <w:basedOn w:val="Normal"/>
    <w:link w:val="BodyTextChar"/>
    <w:rsid w:val="005B13CF"/>
    <w:pPr>
      <w:spacing w:after="0" w:line="240" w:lineRule="auto"/>
    </w:pPr>
    <w:rPr>
      <w:rFonts w:ascii="Arial" w:hAnsi="Arial" w:cs="Arial"/>
      <w:sz w:val="28"/>
      <w:szCs w:val="24"/>
    </w:rPr>
  </w:style>
  <w:style w:type="character" w:customStyle="1" w:styleId="BodyTextChar">
    <w:name w:val="Body Text Char"/>
    <w:basedOn w:val="DefaultParagraphFont"/>
    <w:link w:val="BodyText"/>
    <w:rsid w:val="005B13CF"/>
    <w:rPr>
      <w:rFonts w:ascii="Arial" w:eastAsia="Times New Roman" w:hAnsi="Arial" w:cs="Arial"/>
      <w:sz w:val="28"/>
      <w:szCs w:val="24"/>
    </w:rPr>
  </w:style>
  <w:style w:type="paragraph" w:customStyle="1" w:styleId="Default">
    <w:name w:val="Default"/>
    <w:rsid w:val="005B13CF"/>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690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F4A6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F4A62"/>
    <w:pPr>
      <w:spacing w:line="259" w:lineRule="auto"/>
      <w:outlineLvl w:val="9"/>
    </w:pPr>
    <w:rPr>
      <w:lang w:val="en-US"/>
    </w:rPr>
  </w:style>
  <w:style w:type="paragraph" w:styleId="TOC1">
    <w:name w:val="toc 1"/>
    <w:basedOn w:val="Normal"/>
    <w:next w:val="Normal"/>
    <w:autoRedefine/>
    <w:uiPriority w:val="39"/>
    <w:unhideWhenUsed/>
    <w:rsid w:val="005B29F1"/>
    <w:pPr>
      <w:spacing w:after="100"/>
    </w:pPr>
  </w:style>
  <w:style w:type="character" w:styleId="Hyperlink">
    <w:name w:val="Hyperlink"/>
    <w:basedOn w:val="DefaultParagraphFont"/>
    <w:uiPriority w:val="99"/>
    <w:unhideWhenUsed/>
    <w:rsid w:val="005B29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0091">
      <w:bodyDiv w:val="1"/>
      <w:marLeft w:val="0"/>
      <w:marRight w:val="0"/>
      <w:marTop w:val="0"/>
      <w:marBottom w:val="0"/>
      <w:divBdr>
        <w:top w:val="none" w:sz="0" w:space="0" w:color="auto"/>
        <w:left w:val="none" w:sz="0" w:space="0" w:color="auto"/>
        <w:bottom w:val="none" w:sz="0" w:space="0" w:color="auto"/>
        <w:right w:val="none" w:sz="0" w:space="0" w:color="auto"/>
      </w:divBdr>
    </w:div>
    <w:div w:id="1769613650">
      <w:bodyDiv w:val="1"/>
      <w:marLeft w:val="0"/>
      <w:marRight w:val="0"/>
      <w:marTop w:val="0"/>
      <w:marBottom w:val="0"/>
      <w:divBdr>
        <w:top w:val="none" w:sz="0" w:space="0" w:color="auto"/>
        <w:left w:val="none" w:sz="0" w:space="0" w:color="auto"/>
        <w:bottom w:val="none" w:sz="0" w:space="0" w:color="auto"/>
        <w:right w:val="none" w:sz="0" w:space="0" w:color="auto"/>
      </w:divBdr>
    </w:div>
    <w:div w:id="193018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8A622FB423B4D84C3C97863B707F6" ma:contentTypeVersion="18" ma:contentTypeDescription="Create a new document." ma:contentTypeScope="" ma:versionID="2e775b1a335e0e84004a64ef95aebd8c">
  <xsd:schema xmlns:xsd="http://www.w3.org/2001/XMLSchema" xmlns:xs="http://www.w3.org/2001/XMLSchema" xmlns:p="http://schemas.microsoft.com/office/2006/metadata/properties" xmlns:ns3="2eea6610-b9d2-4ce2-aaa6-6b42a9db71c2" xmlns:ns4="19bfc5ac-a5c1-46fb-a1fe-155f662c7793" targetNamespace="http://schemas.microsoft.com/office/2006/metadata/properties" ma:root="true" ma:fieldsID="7a613e3a43d62110c4382f6970037b25" ns3:_="" ns4:_="">
    <xsd:import namespace="2eea6610-b9d2-4ce2-aaa6-6b42a9db71c2"/>
    <xsd:import namespace="19bfc5ac-a5c1-46fb-a1fe-155f662c7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6610-b9d2-4ce2-aaa6-6b42a9db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c5ac-a5c1-46fb-a1fe-155f662c77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eea6610-b9d2-4ce2-aaa6-6b42a9db71c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5675A-A793-4BE3-B534-784E80820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6610-b9d2-4ce2-aaa6-6b42a9db71c2"/>
    <ds:schemaRef ds:uri="19bfc5ac-a5c1-46fb-a1fe-155f662c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4FD44-0E8C-46C3-A821-B765F6A8BC5F}">
  <ds:schemaRefs>
    <ds:schemaRef ds:uri="http://schemas.microsoft.com/sharepoint/v3/contenttype/forms"/>
  </ds:schemaRefs>
</ds:datastoreItem>
</file>

<file path=customXml/itemProps3.xml><?xml version="1.0" encoding="utf-8"?>
<ds:datastoreItem xmlns:ds="http://schemas.openxmlformats.org/officeDocument/2006/customXml" ds:itemID="{6D8CB448-4258-4B0C-A508-109F485584CD}">
  <ds:schemaRef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elements/1.1/"/>
    <ds:schemaRef ds:uri="http://purl.org/dc/terms/"/>
    <ds:schemaRef ds:uri="19bfc5ac-a5c1-46fb-a1fe-155f662c7793"/>
    <ds:schemaRef ds:uri="http://schemas.microsoft.com/office/2006/documentManagement/types"/>
    <ds:schemaRef ds:uri="2eea6610-b9d2-4ce2-aaa6-6b42a9db71c2"/>
    <ds:schemaRef ds:uri="http://www.w3.org/XML/1998/namespace"/>
  </ds:schemaRefs>
</ds:datastoreItem>
</file>

<file path=customXml/itemProps4.xml><?xml version="1.0" encoding="utf-8"?>
<ds:datastoreItem xmlns:ds="http://schemas.openxmlformats.org/officeDocument/2006/customXml" ds:itemID="{243BB997-440C-4688-8F7C-D25F3AC7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6080</Words>
  <Characters>34662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Shrimpton</dc:creator>
  <cp:keywords/>
  <dc:description/>
  <cp:lastModifiedBy>S Graham</cp:lastModifiedBy>
  <cp:revision>2</cp:revision>
  <cp:lastPrinted>2022-08-15T14:54:00Z</cp:lastPrinted>
  <dcterms:created xsi:type="dcterms:W3CDTF">2024-09-04T16:01:00Z</dcterms:created>
  <dcterms:modified xsi:type="dcterms:W3CDTF">2024-09-04T16:01:00Z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0x0101000198A622FB423B4D84C3C97863B707F6</vt:lpwstr>
  </property>
  <property fmtid="{D5CDD505-2E9C-101B-9397-08002B2CF9AE}" pid="3" name="MediaServiceImageTags">
    <vt:lpwstr/>
  </property>
</Properties>
</file>